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E67D6E" w14:textId="22B69DF2" w:rsidR="001466FA" w:rsidRPr="004043FA" w:rsidRDefault="00E30DE3" w:rsidP="008A467F">
      <w:pPr>
        <w:pStyle w:val="Rubrik1"/>
        <w:rPr>
          <w:color w:val="auto"/>
        </w:rPr>
      </w:pPr>
      <w:r w:rsidRPr="004043FA">
        <w:rPr>
          <w:color w:val="auto"/>
        </w:rPr>
        <w:t>Mall</w:t>
      </w:r>
      <w:r w:rsidR="00F3224E" w:rsidRPr="004043FA">
        <w:rPr>
          <w:color w:val="auto"/>
        </w:rPr>
        <w:t xml:space="preserve"> för</w:t>
      </w:r>
      <w:r w:rsidRPr="004043FA">
        <w:rPr>
          <w:color w:val="auto"/>
        </w:rPr>
        <w:t xml:space="preserve"> regionernas </w:t>
      </w:r>
      <w:r w:rsidR="002879DC" w:rsidRPr="004043FA">
        <w:rPr>
          <w:color w:val="auto"/>
        </w:rPr>
        <w:t>redovisning av arbetet med standardiserade vårdförlopp enligt överens</w:t>
      </w:r>
      <w:r w:rsidR="002879DC" w:rsidRPr="004043FA">
        <w:rPr>
          <w:color w:val="auto"/>
        </w:rPr>
        <w:softHyphen/>
        <w:t>kommelsen Jämlik och effektiv cancer</w:t>
      </w:r>
      <w:r w:rsidR="00E8148A" w:rsidRPr="004043FA">
        <w:rPr>
          <w:color w:val="auto"/>
        </w:rPr>
        <w:t xml:space="preserve">vård med kortare väntetider </w:t>
      </w:r>
      <w:r w:rsidR="00E8148A" w:rsidRPr="008A20B4">
        <w:rPr>
          <w:color w:val="auto"/>
        </w:rPr>
        <w:t>20</w:t>
      </w:r>
      <w:r w:rsidR="00F3224E" w:rsidRPr="008A20B4">
        <w:rPr>
          <w:color w:val="auto"/>
        </w:rPr>
        <w:t>2</w:t>
      </w:r>
      <w:r w:rsidR="00CF12C7" w:rsidRPr="008A20B4">
        <w:rPr>
          <w:color w:val="auto"/>
        </w:rPr>
        <w:t>5</w:t>
      </w:r>
    </w:p>
    <w:p w14:paraId="33ADD577" w14:textId="665EA949" w:rsidR="002879DC" w:rsidRDefault="002879DC" w:rsidP="00B3519D">
      <w:pPr>
        <w:pStyle w:val="Rubrik2"/>
      </w:pPr>
      <w:r w:rsidRPr="009709B1">
        <w:t>Inledning</w:t>
      </w:r>
    </w:p>
    <w:p w14:paraId="58914191" w14:textId="43A0255F" w:rsidR="00E30DE3" w:rsidRPr="00E30DE3" w:rsidRDefault="00E30DE3" w:rsidP="00E30DE3">
      <w:pPr>
        <w:pStyle w:val="Rubrik3"/>
      </w:pPr>
      <w:r>
        <w:t>Inlämning av redovisning</w:t>
      </w:r>
    </w:p>
    <w:p w14:paraId="05A8F35D" w14:textId="42496BE9" w:rsidR="00E30DE3" w:rsidRPr="00E556BC" w:rsidRDefault="00E30DE3" w:rsidP="00E30DE3">
      <w:r w:rsidRPr="00E556BC">
        <w:t xml:space="preserve">Detta är en mall för regionernas redovisning av arbetet med standardiserade vårdförlopp (SVF) </w:t>
      </w:r>
      <w:r w:rsidRPr="008A20B4">
        <w:t>202</w:t>
      </w:r>
      <w:r w:rsidR="000F6342" w:rsidRPr="008A20B4">
        <w:t>5</w:t>
      </w:r>
      <w:r w:rsidRPr="000F6342">
        <w:t xml:space="preserve">. </w:t>
      </w:r>
      <w:r w:rsidRPr="008A20B4">
        <w:t>Regionala cancercentrum (RCC) i samverkan</w:t>
      </w:r>
      <w:r w:rsidR="004C5F36">
        <w:t xml:space="preserve"> har i samverkan Socialstyrelsen </w:t>
      </w:r>
      <w:r w:rsidRPr="00E556BC">
        <w:t>tagit fram mallen i enlighet med överenskommelsen mellan regeringen och Sveriges Kommuner och Regioner</w:t>
      </w:r>
      <w:r w:rsidR="00C13F39">
        <w:t xml:space="preserve"> </w:t>
      </w:r>
      <w:r w:rsidRPr="00E556BC">
        <w:t>(SKR).</w:t>
      </w:r>
    </w:p>
    <w:p w14:paraId="3F6BEE0C" w14:textId="56A29886" w:rsidR="00E30DE3" w:rsidRDefault="00E30DE3" w:rsidP="00E30DE3">
      <w:r>
        <w:t>Redovisningarna är en förutsättning för att ta del av den andra utbetalning</w:t>
      </w:r>
      <w:r w:rsidR="00C13F39">
        <w:t>en</w:t>
      </w:r>
      <w:r>
        <w:t xml:space="preserve"> av medel</w:t>
      </w:r>
      <w:r w:rsidR="004043FA">
        <w:t xml:space="preserve"> enligt överenskommelsen</w:t>
      </w:r>
      <w:r>
        <w:t xml:space="preserve">. Respektive region skickar sina redovisningar till </w:t>
      </w:r>
      <w:r w:rsidR="00445583">
        <w:t xml:space="preserve">sitt sjukvårdsregionala </w:t>
      </w:r>
      <w:r>
        <w:t xml:space="preserve">RCC som ansvarar för inlämning till Socialstyrelsen. </w:t>
      </w:r>
      <w:r w:rsidR="004043FA">
        <w:t>RCC ska skicka in r</w:t>
      </w:r>
      <w:r>
        <w:t xml:space="preserve">edovisningarna senast </w:t>
      </w:r>
      <w:r w:rsidRPr="000F6342">
        <w:t xml:space="preserve">den </w:t>
      </w:r>
      <w:r w:rsidRPr="008A20B4">
        <w:t>30 september 202</w:t>
      </w:r>
      <w:r w:rsidR="00CF12C7" w:rsidRPr="008A20B4">
        <w:t>5</w:t>
      </w:r>
      <w:r w:rsidRPr="008A20B4">
        <w:t>.</w:t>
      </w:r>
      <w:r>
        <w:t xml:space="preserve"> </w:t>
      </w:r>
    </w:p>
    <w:p w14:paraId="756F2BB4" w14:textId="50C94591" w:rsidR="002B4EAF" w:rsidRDefault="002B4EAF" w:rsidP="00E30DE3">
      <w:r>
        <w:t xml:space="preserve">Håll redovisningen kortfattad, riktmärke </w:t>
      </w:r>
      <w:r w:rsidR="004043FA">
        <w:t xml:space="preserve">är </w:t>
      </w:r>
      <w:r>
        <w:t>6</w:t>
      </w:r>
      <w:r w:rsidR="005F025D">
        <w:t>–</w:t>
      </w:r>
      <w:r>
        <w:t>10 sidor.</w:t>
      </w:r>
    </w:p>
    <w:p w14:paraId="7DBC0FB4" w14:textId="1D111CCA" w:rsidR="00E30DE3" w:rsidRPr="009709B1" w:rsidRDefault="00E30DE3" w:rsidP="00E30DE3">
      <w:pPr>
        <w:pStyle w:val="Rubrik3"/>
      </w:pPr>
      <w:r>
        <w:t>Nationella mål</w:t>
      </w:r>
    </w:p>
    <w:p w14:paraId="54AE3C96" w14:textId="547EBAF2" w:rsidR="00F3224E" w:rsidRDefault="000E4F7B" w:rsidP="00BA4BCB">
      <w:pPr>
        <w:pStyle w:val="Liststycke"/>
        <w:numPr>
          <w:ilvl w:val="0"/>
          <w:numId w:val="38"/>
        </w:numPr>
      </w:pPr>
      <w:r>
        <w:t>I</w:t>
      </w:r>
      <w:r w:rsidR="00F3224E">
        <w:t xml:space="preserve">nklusionsmål: </w:t>
      </w:r>
      <w:r w:rsidR="002879DC" w:rsidRPr="009709B1">
        <w:t>70 procent av nya cancerfall inom aktuella diagnoser ska utredas via ett standardiserat vårdförlopp</w:t>
      </w:r>
      <w:r w:rsidR="004043FA">
        <w:t>.</w:t>
      </w:r>
    </w:p>
    <w:p w14:paraId="3CF75507" w14:textId="76D9EDF2" w:rsidR="00F3224E" w:rsidRDefault="000E4F7B" w:rsidP="00BA4BCB">
      <w:pPr>
        <w:pStyle w:val="Liststycke"/>
        <w:numPr>
          <w:ilvl w:val="0"/>
          <w:numId w:val="38"/>
        </w:numPr>
      </w:pPr>
      <w:r>
        <w:t>L</w:t>
      </w:r>
      <w:r w:rsidR="00F3224E">
        <w:t>edtidsmål:</w:t>
      </w:r>
      <w:r w:rsidR="002879DC" w:rsidRPr="009709B1">
        <w:t xml:space="preserve"> 80 procent av dessa patienter ska gå igenom respektive vårdförlopp inom de ledtider som anges i </w:t>
      </w:r>
      <w:r>
        <w:t>SVF-</w:t>
      </w:r>
      <w:r w:rsidR="002879DC" w:rsidRPr="009709B1">
        <w:t>dokumenten</w:t>
      </w:r>
      <w:r w:rsidR="003D67A0">
        <w:t>.</w:t>
      </w:r>
    </w:p>
    <w:p w14:paraId="0C445AED" w14:textId="77777777" w:rsidR="00BA4BCB" w:rsidRDefault="00BA4BCB" w:rsidP="00BA4BCB">
      <w:pPr>
        <w:pStyle w:val="Liststycke"/>
        <w:numPr>
          <w:ilvl w:val="0"/>
          <w:numId w:val="0"/>
        </w:numPr>
        <w:ind w:left="720"/>
      </w:pPr>
    </w:p>
    <w:p w14:paraId="0E7ABAB8" w14:textId="36C22C5D" w:rsidR="006424D8" w:rsidRDefault="006424D8" w:rsidP="002879DC">
      <w:r>
        <w:t xml:space="preserve">Att nå inklusionsmålet under första </w:t>
      </w:r>
      <w:r w:rsidRPr="000F6342">
        <w:t xml:space="preserve">halvåret </w:t>
      </w:r>
      <w:r w:rsidRPr="008A20B4">
        <w:t>202</w:t>
      </w:r>
      <w:r w:rsidR="004C5F36" w:rsidRPr="008A20B4">
        <w:t>5</w:t>
      </w:r>
      <w:r w:rsidRPr="000F6342">
        <w:t xml:space="preserve"> är</w:t>
      </w:r>
      <w:r>
        <w:t xml:space="preserve"> en förutsättning för att få del av den andra utbetalningen av medel enligt överenskommelsen. </w:t>
      </w:r>
    </w:p>
    <w:p w14:paraId="3AF2C82E" w14:textId="200CA816" w:rsidR="002879DC" w:rsidRPr="009709B1" w:rsidRDefault="006424D8" w:rsidP="002879DC">
      <w:r w:rsidRPr="000F6342">
        <w:t xml:space="preserve">Uppfyllelsen av inklusionsmålet beräknas av </w:t>
      </w:r>
      <w:r w:rsidR="003D67A0" w:rsidRPr="000F6342">
        <w:t>RCC</w:t>
      </w:r>
      <w:r w:rsidR="000E4F7B" w:rsidRPr="008A20B4">
        <w:t>.</w:t>
      </w:r>
      <w:r w:rsidR="003D67A0" w:rsidRPr="008A20B4">
        <w:t xml:space="preserve"> </w:t>
      </w:r>
      <w:r w:rsidRPr="008A20B4">
        <w:t xml:space="preserve">Uttaget </w:t>
      </w:r>
      <w:r w:rsidR="003D67A0" w:rsidRPr="008A20B4">
        <w:t>sker</w:t>
      </w:r>
      <w:r w:rsidRPr="008A20B4">
        <w:t xml:space="preserve"> </w:t>
      </w:r>
      <w:r w:rsidR="004043FA" w:rsidRPr="008A20B4">
        <w:t xml:space="preserve">den </w:t>
      </w:r>
      <w:r w:rsidR="00BA6156">
        <w:t>19</w:t>
      </w:r>
      <w:r w:rsidRPr="008A20B4">
        <w:t xml:space="preserve"> augusti och innehåll</w:t>
      </w:r>
      <w:r w:rsidR="003D67A0" w:rsidRPr="008A20B4">
        <w:t>er</w:t>
      </w:r>
      <w:r w:rsidR="00BA4BCB" w:rsidRPr="008A20B4">
        <w:t xml:space="preserve"> </w:t>
      </w:r>
      <w:r w:rsidRPr="008A20B4">
        <w:t>data för januari–juni 202</w:t>
      </w:r>
      <w:r w:rsidR="004C5F36" w:rsidRPr="008A20B4">
        <w:t>5</w:t>
      </w:r>
      <w:r w:rsidR="00867578" w:rsidRPr="008A20B4">
        <w:t>.</w:t>
      </w:r>
      <w:r w:rsidR="00867578" w:rsidRPr="000F6342">
        <w:t xml:space="preserve"> </w:t>
      </w:r>
      <w:r w:rsidRPr="000F6342">
        <w:t xml:space="preserve">Dataunderlaget skickas ut till regionerna i slutet av augusti. </w:t>
      </w:r>
      <w:r w:rsidR="00167510" w:rsidRPr="000F6342">
        <w:t>Socialstyrelsen kommer att få tillgång till samma data.</w:t>
      </w:r>
      <w:r w:rsidR="00167510">
        <w:t xml:space="preserve"> </w:t>
      </w:r>
    </w:p>
    <w:p w14:paraId="0EF66B80" w14:textId="77777777" w:rsidR="002879DC" w:rsidRPr="009709B1" w:rsidRDefault="002879DC" w:rsidP="002879DC">
      <w:pPr>
        <w:widowControl w:val="0"/>
        <w:spacing w:after="0" w:line="240" w:lineRule="auto"/>
      </w:pPr>
      <w:r w:rsidRPr="009709B1">
        <w:br w:type="page"/>
      </w:r>
    </w:p>
    <w:p w14:paraId="1E86B85D" w14:textId="77777777" w:rsidR="002879DC" w:rsidRPr="009709B1" w:rsidRDefault="002879DC" w:rsidP="00B3519D">
      <w:pPr>
        <w:pStyle w:val="Rubrik2"/>
      </w:pPr>
      <w:r w:rsidRPr="009709B1">
        <w:lastRenderedPageBreak/>
        <w:t xml:space="preserve">1. </w:t>
      </w:r>
      <w:r w:rsidR="00A4073C" w:rsidRPr="009709B1">
        <w:t>Organisation</w:t>
      </w:r>
    </w:p>
    <w:p w14:paraId="2A60C6A0" w14:textId="42A20966" w:rsidR="003D67A0" w:rsidRDefault="003D67A0" w:rsidP="00BA4BCB">
      <w:pPr>
        <w:pStyle w:val="Liststycke"/>
        <w:ind w:left="567" w:hanging="425"/>
      </w:pPr>
      <w:r>
        <w:t xml:space="preserve">Finns det utmaningar vad gäller sjukvårdsorganisationen </w:t>
      </w:r>
      <w:r w:rsidR="00BA4BCB">
        <w:t xml:space="preserve">i </w:t>
      </w:r>
      <w:r>
        <w:t>arbetet med SVF. Om ja, vilka (</w:t>
      </w:r>
      <w:r w:rsidR="004043FA">
        <w:t xml:space="preserve">till </w:t>
      </w:r>
      <w:r>
        <w:t>ex</w:t>
      </w:r>
      <w:r w:rsidR="004043FA">
        <w:t>empel</w:t>
      </w:r>
      <w:r>
        <w:t xml:space="preserve"> samarbete primärvård, diagnostik, andra vårdgivare)?</w:t>
      </w:r>
    </w:p>
    <w:p w14:paraId="41A860ED" w14:textId="603E5358" w:rsidR="002879DC" w:rsidRDefault="002879DC" w:rsidP="00B3519D">
      <w:pPr>
        <w:pStyle w:val="Rubrik2"/>
      </w:pPr>
      <w:r w:rsidRPr="009709B1">
        <w:t xml:space="preserve">2. </w:t>
      </w:r>
      <w:r w:rsidR="009709B1" w:rsidRPr="009709B1">
        <w:t>I</w:t>
      </w:r>
      <w:r w:rsidRPr="009709B1">
        <w:t>nklusion</w:t>
      </w:r>
      <w:r w:rsidR="00CC784C">
        <w:t>smålet</w:t>
      </w:r>
      <w:r w:rsidRPr="009709B1">
        <w:t xml:space="preserve">  </w:t>
      </w:r>
    </w:p>
    <w:p w14:paraId="6AABB64F" w14:textId="639D5CAA" w:rsidR="00EE3A8F" w:rsidRPr="00EE3A8F" w:rsidRDefault="00EE3A8F" w:rsidP="00CD2D9C">
      <w:r>
        <w:t>M</w:t>
      </w:r>
      <w:r w:rsidRPr="009709B1">
        <w:t xml:space="preserve">ålet </w:t>
      </w:r>
      <w:r w:rsidR="00B728EB">
        <w:t xml:space="preserve">är </w:t>
      </w:r>
      <w:r w:rsidRPr="009709B1">
        <w:t>att 70 procent av nya cancerfall inom aktuella diagnoser ska utredas via ett standardiserat vårdförlopp</w:t>
      </w:r>
      <w:r w:rsidR="00BA4BCB">
        <w:t xml:space="preserve">. </w:t>
      </w:r>
      <w:r>
        <w:t>Måluppfyllelsen beräknas för regionen som helhet, sammantaget för alla SVF</w:t>
      </w:r>
      <w:r w:rsidR="00BA4BCB">
        <w:t>. Inklusionsmålet har stor betydelse för att kunna erbjuda en jämlik vård</w:t>
      </w:r>
      <w:r w:rsidR="000E4F7B">
        <w:t>.</w:t>
      </w:r>
      <w:r w:rsidR="00BA4BCB">
        <w:t xml:space="preserve"> </w:t>
      </w:r>
    </w:p>
    <w:p w14:paraId="35D802C6" w14:textId="27F4966C" w:rsidR="00AB0302" w:rsidRDefault="003D67A0" w:rsidP="00AB0302">
      <w:pPr>
        <w:pStyle w:val="Liststycke"/>
        <w:ind w:left="567" w:hanging="425"/>
      </w:pPr>
      <w:r>
        <w:t xml:space="preserve">Klarar </w:t>
      </w:r>
      <w:r w:rsidR="00A63B28">
        <w:t>regionen inklusion</w:t>
      </w:r>
      <w:r w:rsidR="00BA4BCB">
        <w:t>smålet</w:t>
      </w:r>
      <w:r w:rsidR="00A63B28">
        <w:t xml:space="preserve"> som helhet (ur RCC:s rapport</w:t>
      </w:r>
      <w:r w:rsidR="00106960">
        <w:t xml:space="preserve">, uttag </w:t>
      </w:r>
      <w:r w:rsidR="00BA6156">
        <w:t>19</w:t>
      </w:r>
      <w:r w:rsidR="000E4F7B">
        <w:t xml:space="preserve"> </w:t>
      </w:r>
      <w:r w:rsidR="00106960">
        <w:t>augusti</w:t>
      </w:r>
      <w:r w:rsidR="00A63B28">
        <w:t>)</w:t>
      </w:r>
      <w:r w:rsidR="00BA4BCB">
        <w:t>?</w:t>
      </w:r>
    </w:p>
    <w:p w14:paraId="23EECB58" w14:textId="55A0E7AA" w:rsidR="00E53D28" w:rsidRDefault="008D39B2" w:rsidP="00E53D28">
      <w:pPr>
        <w:pStyle w:val="Liststycke"/>
        <w:ind w:left="567" w:hanging="425"/>
      </w:pPr>
      <w:r>
        <w:t>Vilka vårdförlopp</w:t>
      </w:r>
      <w:r w:rsidR="00BA4BCB">
        <w:t xml:space="preserve"> </w:t>
      </w:r>
      <w:r>
        <w:t>uppnår inte</w:t>
      </w:r>
      <w:r w:rsidR="00BA4BCB">
        <w:t xml:space="preserve"> </w:t>
      </w:r>
      <w:r w:rsidR="00CA5F9F">
        <w:t>inklusionsmålet</w:t>
      </w:r>
      <w:r w:rsidR="00E53D28">
        <w:t>?</w:t>
      </w:r>
    </w:p>
    <w:p w14:paraId="739B41E8" w14:textId="0CFF0341" w:rsidR="00A4073C" w:rsidRDefault="008D39B2" w:rsidP="008C5938">
      <w:pPr>
        <w:pStyle w:val="Liststycke"/>
        <w:ind w:left="567" w:hanging="425"/>
      </w:pPr>
      <w:r>
        <w:t>Redogör för orsakerna till att målet inte nås.</w:t>
      </w:r>
    </w:p>
    <w:p w14:paraId="5C386BE7" w14:textId="2E7F532F" w:rsidR="002879DC" w:rsidRDefault="002879DC" w:rsidP="00B3519D">
      <w:pPr>
        <w:pStyle w:val="Rubrik2"/>
      </w:pPr>
      <w:r w:rsidRPr="009709B1">
        <w:t xml:space="preserve">3. </w:t>
      </w:r>
      <w:r w:rsidR="008D39B2">
        <w:t>Ledtidsmålet</w:t>
      </w:r>
      <w:r w:rsidRPr="009709B1">
        <w:t xml:space="preserve"> </w:t>
      </w:r>
    </w:p>
    <w:p w14:paraId="24F8DA3A" w14:textId="34130128" w:rsidR="00EE3A8F" w:rsidRPr="00EE3A8F" w:rsidRDefault="00EE3A8F" w:rsidP="00CD2D9C">
      <w:r>
        <w:t>Må</w:t>
      </w:r>
      <w:r w:rsidR="002862A1">
        <w:t>l</w:t>
      </w:r>
      <w:r>
        <w:t xml:space="preserve">et är att </w:t>
      </w:r>
      <w:r w:rsidRPr="009709B1">
        <w:t xml:space="preserve">80 procent av </w:t>
      </w:r>
      <w:r>
        <w:t>de</w:t>
      </w:r>
      <w:r w:rsidRPr="009709B1">
        <w:t xml:space="preserve"> patienter </w:t>
      </w:r>
      <w:r w:rsidR="00B728EB">
        <w:t>som</w:t>
      </w:r>
      <w:r>
        <w:t xml:space="preserve"> startat behandling </w:t>
      </w:r>
      <w:r w:rsidR="002862A1">
        <w:t xml:space="preserve">inom ett SVF </w:t>
      </w:r>
      <w:r w:rsidRPr="009709B1">
        <w:t xml:space="preserve">ska gå igenom respektive vårdförlopp inom de ledtider som anges i </w:t>
      </w:r>
      <w:r w:rsidR="00BA4BCB">
        <w:t>SVF-</w:t>
      </w:r>
      <w:r w:rsidRPr="009709B1">
        <w:t>dokumenten</w:t>
      </w:r>
      <w:r w:rsidR="002862A1">
        <w:t xml:space="preserve">. </w:t>
      </w:r>
    </w:p>
    <w:p w14:paraId="172811E3" w14:textId="26481B5D" w:rsidR="00EF2E83" w:rsidRDefault="00F819C1">
      <w:pPr>
        <w:pStyle w:val="Liststycke"/>
        <w:ind w:left="567" w:hanging="425"/>
      </w:pPr>
      <w:r>
        <w:t xml:space="preserve">Vilka är </w:t>
      </w:r>
      <w:r w:rsidR="00DF4204" w:rsidRPr="009709B1">
        <w:t>de största hindren</w:t>
      </w:r>
      <w:r>
        <w:t xml:space="preserve"> i sjukvårdsorganisationen</w:t>
      </w:r>
      <w:r w:rsidR="00DF4204" w:rsidRPr="009709B1">
        <w:t xml:space="preserve"> för att uppnå ledtidsmålen?</w:t>
      </w:r>
      <w:r w:rsidR="009709B1">
        <w:t xml:space="preserve"> T</w:t>
      </w:r>
      <w:r w:rsidR="004043FA">
        <w:t xml:space="preserve">ill </w:t>
      </w:r>
      <w:r w:rsidR="009709B1">
        <w:t>ex</w:t>
      </w:r>
      <w:r w:rsidR="004043FA">
        <w:t>empel</w:t>
      </w:r>
      <w:r w:rsidR="009709B1">
        <w:t xml:space="preserve"> diagnos</w:t>
      </w:r>
      <w:r w:rsidR="000571ED">
        <w:t>tisk process</w:t>
      </w:r>
      <w:r w:rsidR="009709B1">
        <w:t>, specialitet, organisatorisk enhet, annat.</w:t>
      </w:r>
      <w:r w:rsidR="00206910">
        <w:t xml:space="preserve"> </w:t>
      </w:r>
    </w:p>
    <w:p w14:paraId="733ED2FC" w14:textId="0F6B0193" w:rsidR="00206910" w:rsidRDefault="00206910">
      <w:pPr>
        <w:pStyle w:val="Liststycke"/>
        <w:ind w:left="567" w:hanging="425"/>
      </w:pPr>
      <w:r>
        <w:t>Vilka insatser har regionen gjort för att förbättra ledtiderna på dessa områden?</w:t>
      </w:r>
    </w:p>
    <w:p w14:paraId="7E614473" w14:textId="4D435B8C" w:rsidR="004C5F36" w:rsidRDefault="004C5F36">
      <w:pPr>
        <w:pStyle w:val="Liststycke"/>
        <w:ind w:left="567" w:hanging="425"/>
      </w:pPr>
      <w:r>
        <w:t>Beskriv hur regionen har tagit vidare arbetet med kartläggningen av de allra längsta ledtiderna i SVF som utfördes under 2024?</w:t>
      </w:r>
    </w:p>
    <w:p w14:paraId="7C02498A" w14:textId="77777777" w:rsidR="00D30FA1" w:rsidRDefault="00D30FA1" w:rsidP="00BA4BCB">
      <w:pPr>
        <w:pStyle w:val="Liststycke"/>
        <w:numPr>
          <w:ilvl w:val="0"/>
          <w:numId w:val="0"/>
        </w:numPr>
        <w:ind w:left="567"/>
      </w:pPr>
    </w:p>
    <w:p w14:paraId="451CAD29" w14:textId="05AA6523" w:rsidR="00BA4BCB" w:rsidRDefault="00D30FA1" w:rsidP="00BA4BCB">
      <w:r>
        <w:t xml:space="preserve">I årets överenskommelse ska regionerna </w:t>
      </w:r>
      <w:r w:rsidR="004C5F36">
        <w:rPr>
          <w:rStyle w:val="cf01"/>
        </w:rPr>
        <w:t xml:space="preserve"> i </w:t>
      </w:r>
      <w:r w:rsidR="004C5F36" w:rsidRPr="008A20B4">
        <w:t>utvalda SVF identifiera systematiska hinder som leder till att väntetiderna överskrids med mer än 50% än den op</w:t>
      </w:r>
      <w:r w:rsidR="004C5F36">
        <w:t>timala</w:t>
      </w:r>
      <w:r w:rsidR="004C5F36" w:rsidRPr="008A20B4">
        <w:t xml:space="preserve"> ledtiden i SVF.</w:t>
      </w:r>
      <w:r w:rsidR="004C5F36">
        <w:t xml:space="preserve"> Instruktion för arbetet har skickats ut separat.</w:t>
      </w:r>
      <w:r w:rsidRPr="00F819C1">
        <w:t xml:space="preserve"> </w:t>
      </w:r>
    </w:p>
    <w:p w14:paraId="4F22D2AA" w14:textId="2462AF65" w:rsidR="00F819C1" w:rsidRPr="00BA4BCB" w:rsidRDefault="00D30FA1" w:rsidP="00BA4BCB">
      <w:pPr>
        <w:pStyle w:val="Liststycke"/>
        <w:ind w:left="567" w:hanging="425"/>
      </w:pPr>
      <w:r w:rsidRPr="00BA4BCB">
        <w:t xml:space="preserve">Bifoga </w:t>
      </w:r>
      <w:r w:rsidR="00F819C1" w:rsidRPr="00BA4BCB">
        <w:t xml:space="preserve">analysen från kartläggningen </w:t>
      </w:r>
      <w:r w:rsidRPr="00BA4BCB">
        <w:t>av de utvalda vårdförloppen som bilaga</w:t>
      </w:r>
      <w:r w:rsidR="004043FA">
        <w:t>.</w:t>
      </w:r>
    </w:p>
    <w:p w14:paraId="7F0CC224" w14:textId="74F6A31D" w:rsidR="002879DC" w:rsidRPr="009709B1" w:rsidRDefault="002879DC" w:rsidP="00B3519D">
      <w:pPr>
        <w:pStyle w:val="Rubrik2"/>
      </w:pPr>
      <w:r w:rsidRPr="009709B1">
        <w:t xml:space="preserve">4. </w:t>
      </w:r>
      <w:r w:rsidR="00EE5DDA">
        <w:t>K</w:t>
      </w:r>
      <w:r w:rsidRPr="009709B1">
        <w:t xml:space="preserve">valitetssäkring av SVF-data </w:t>
      </w:r>
      <w:r w:rsidRPr="000F6342">
        <w:t xml:space="preserve">under </w:t>
      </w:r>
      <w:r w:rsidRPr="008A20B4">
        <w:t>202</w:t>
      </w:r>
      <w:r w:rsidR="004C5F36" w:rsidRPr="008A20B4">
        <w:t>5</w:t>
      </w:r>
    </w:p>
    <w:p w14:paraId="6DD5501E" w14:textId="685277D5" w:rsidR="00AB0302" w:rsidRPr="00AB0302" w:rsidRDefault="002C178D" w:rsidP="008B1CEB">
      <w:pPr>
        <w:pStyle w:val="Liststycke"/>
        <w:ind w:left="567" w:hanging="425"/>
      </w:pPr>
      <w:r>
        <w:t xml:space="preserve">Hur </w:t>
      </w:r>
      <w:r w:rsidR="008D39B2">
        <w:t>arbetar</w:t>
      </w:r>
      <w:r>
        <w:t xml:space="preserve"> regionen </w:t>
      </w:r>
      <w:r w:rsidR="008D39B2">
        <w:t>med kvalitetssäkring av data</w:t>
      </w:r>
      <w:r>
        <w:t>?</w:t>
      </w:r>
    </w:p>
    <w:p w14:paraId="0345B049" w14:textId="687C6F2B" w:rsidR="00CC7CF3" w:rsidRPr="000F6342" w:rsidRDefault="0047567C" w:rsidP="00B3519D">
      <w:pPr>
        <w:pStyle w:val="Rubrik2"/>
        <w:rPr>
          <w:lang w:val="en-US"/>
        </w:rPr>
      </w:pPr>
      <w:r w:rsidRPr="005F57F1">
        <w:rPr>
          <w:lang w:val="en-US"/>
        </w:rPr>
        <w:t>5</w:t>
      </w:r>
      <w:r w:rsidR="009D523A" w:rsidRPr="005F57F1">
        <w:rPr>
          <w:lang w:val="en-US"/>
        </w:rPr>
        <w:t>. PREM-enkäter</w:t>
      </w:r>
      <w:r w:rsidR="004043FA" w:rsidRPr="005F57F1">
        <w:rPr>
          <w:lang w:val="en-US"/>
        </w:rPr>
        <w:t xml:space="preserve"> (Patient </w:t>
      </w:r>
      <w:r w:rsidR="004043FA" w:rsidRPr="000F6342">
        <w:rPr>
          <w:lang w:val="en-US"/>
        </w:rPr>
        <w:t>Reported Experience Measures)</w:t>
      </w:r>
    </w:p>
    <w:p w14:paraId="60759DB7" w14:textId="34DC809A" w:rsidR="00BA29C2" w:rsidRPr="000F6342" w:rsidRDefault="00BA29C2" w:rsidP="00CD2D9C">
      <w:r w:rsidRPr="000F6342">
        <w:t xml:space="preserve">Ett villkor för medelstilldelning </w:t>
      </w:r>
      <w:r w:rsidRPr="008A20B4">
        <w:t>202</w:t>
      </w:r>
      <w:r w:rsidR="004C5F36" w:rsidRPr="008A20B4">
        <w:t>5</w:t>
      </w:r>
      <w:r w:rsidRPr="000F6342">
        <w:t xml:space="preserve"> är att regionerna använder PREM-enkäten i sin uppföljning av de standardiserade vårdförloppen.</w:t>
      </w:r>
    </w:p>
    <w:p w14:paraId="04A2D973" w14:textId="0A3E7189" w:rsidR="009D523A" w:rsidRPr="000F6342" w:rsidRDefault="000D5E44" w:rsidP="00CD2D9C">
      <w:pPr>
        <w:pStyle w:val="Liststycke"/>
        <w:numPr>
          <w:ilvl w:val="0"/>
          <w:numId w:val="35"/>
        </w:numPr>
      </w:pPr>
      <w:r w:rsidRPr="000F6342">
        <w:t xml:space="preserve">Har regionen </w:t>
      </w:r>
      <w:r w:rsidR="001901BD" w:rsidRPr="000F6342">
        <w:t>skickat</w:t>
      </w:r>
      <w:r w:rsidRPr="000F6342">
        <w:t xml:space="preserve"> </w:t>
      </w:r>
      <w:r w:rsidR="001901BD" w:rsidRPr="000F6342">
        <w:t xml:space="preserve">och använt </w:t>
      </w:r>
      <w:r w:rsidRPr="000F6342">
        <w:t>PREM-enkäter för SVF</w:t>
      </w:r>
      <w:r w:rsidR="00BA29C2" w:rsidRPr="000F6342">
        <w:t xml:space="preserve"> 202</w:t>
      </w:r>
      <w:r w:rsidR="004C5F36" w:rsidRPr="000F6342">
        <w:t>5</w:t>
      </w:r>
      <w:r w:rsidRPr="000F6342">
        <w:t xml:space="preserve">? </w:t>
      </w:r>
    </w:p>
    <w:p w14:paraId="361E4C69" w14:textId="41420BB1" w:rsidR="00892604" w:rsidRPr="000F6342" w:rsidRDefault="000D5E44" w:rsidP="00BA4BCB">
      <w:pPr>
        <w:pStyle w:val="Liststycke"/>
        <w:numPr>
          <w:ilvl w:val="0"/>
          <w:numId w:val="35"/>
        </w:numPr>
      </w:pPr>
      <w:r w:rsidRPr="000F6342">
        <w:t xml:space="preserve">Hur </w:t>
      </w:r>
      <w:r w:rsidR="001901BD" w:rsidRPr="000F6342">
        <w:t xml:space="preserve">har </w:t>
      </w:r>
      <w:r w:rsidR="00790944" w:rsidRPr="000F6342">
        <w:t>resultaten av PREM-enkäten</w:t>
      </w:r>
      <w:r w:rsidR="001901BD" w:rsidRPr="000F6342">
        <w:t xml:space="preserve"> använts</w:t>
      </w:r>
      <w:r w:rsidR="00790944" w:rsidRPr="000F6342">
        <w:t xml:space="preserve"> i uppföljningen av vårdförloppen</w:t>
      </w:r>
      <w:r w:rsidR="00892604" w:rsidRPr="000F6342">
        <w:t>?</w:t>
      </w:r>
    </w:p>
    <w:p w14:paraId="5B293AD3" w14:textId="4E65B2FF" w:rsidR="00A4073C" w:rsidRPr="009709B1" w:rsidRDefault="004C5F36" w:rsidP="00B3519D">
      <w:pPr>
        <w:pStyle w:val="Rubrik2"/>
      </w:pPr>
      <w:r>
        <w:t>6</w:t>
      </w:r>
      <w:r w:rsidR="00C946CF">
        <w:t xml:space="preserve">. </w:t>
      </w:r>
      <w:r w:rsidR="00C24DD6">
        <w:t xml:space="preserve">Användning av </w:t>
      </w:r>
      <w:r w:rsidR="00E33038">
        <w:t>SVF-med</w:t>
      </w:r>
      <w:r w:rsidR="00C24DD6">
        <w:t>el</w:t>
      </w:r>
      <w:r w:rsidR="00A4073C" w:rsidRPr="009709B1">
        <w:t xml:space="preserve"> </w:t>
      </w:r>
      <w:r w:rsidR="00A4073C" w:rsidRPr="000F6342">
        <w:t xml:space="preserve">under </w:t>
      </w:r>
      <w:r w:rsidR="005D141A" w:rsidRPr="008A20B4">
        <w:t>202</w:t>
      </w:r>
      <w:r w:rsidRPr="008A20B4">
        <w:t>5</w:t>
      </w:r>
    </w:p>
    <w:p w14:paraId="542C0B6A" w14:textId="2B0924E7" w:rsidR="00EE3E59" w:rsidRDefault="00EE3E59" w:rsidP="004043FA">
      <w:pPr>
        <w:pStyle w:val="Liststycke"/>
        <w:keepNext/>
        <w:ind w:left="567" w:hanging="425"/>
      </w:pPr>
      <w:r>
        <w:t xml:space="preserve">Vilka </w:t>
      </w:r>
      <w:r w:rsidR="007D2163">
        <w:t>principer</w:t>
      </w:r>
      <w:r>
        <w:t xml:space="preserve"> har använts vid fördelning av SVF-medlen?</w:t>
      </w:r>
    </w:p>
    <w:p w14:paraId="5EEB6345" w14:textId="2E90BCA6" w:rsidR="00EE3E59" w:rsidRDefault="00C24DD6" w:rsidP="00622E53">
      <w:pPr>
        <w:pStyle w:val="Liststycke"/>
        <w:ind w:left="567" w:hanging="425"/>
      </w:pPr>
      <w:r>
        <w:t>I</w:t>
      </w:r>
      <w:r w:rsidR="00E33038">
        <w:t xml:space="preserve"> vilka verksamheter</w:t>
      </w:r>
      <w:r>
        <w:t xml:space="preserve"> eller områden </w:t>
      </w:r>
      <w:r w:rsidR="00E33038">
        <w:t xml:space="preserve">har medlen huvudsakligen </w:t>
      </w:r>
      <w:r>
        <w:t xml:space="preserve">använts </w:t>
      </w:r>
      <w:r w:rsidR="00CD2D9C">
        <w:t xml:space="preserve">eller planerar att användas under </w:t>
      </w:r>
      <w:r>
        <w:t>202</w:t>
      </w:r>
      <w:r w:rsidR="000F6342">
        <w:t>5</w:t>
      </w:r>
      <w:r w:rsidR="005D141A">
        <w:t>? G</w:t>
      </w:r>
      <w:r w:rsidR="00852340">
        <w:t xml:space="preserve">e </w:t>
      </w:r>
      <w:r w:rsidR="00852340" w:rsidRPr="009709B1">
        <w:t>exempel på insatser som har stöttats</w:t>
      </w:r>
      <w:r w:rsidR="005D141A">
        <w:t>.</w:t>
      </w:r>
    </w:p>
    <w:p w14:paraId="60DFAC0F" w14:textId="01A2083F" w:rsidR="00A4073C" w:rsidRPr="009709B1" w:rsidRDefault="004C5F36" w:rsidP="00B3519D">
      <w:pPr>
        <w:pStyle w:val="Rubrik2"/>
      </w:pPr>
      <w:r>
        <w:t>7</w:t>
      </w:r>
      <w:r w:rsidR="00A4073C" w:rsidRPr="009709B1">
        <w:t xml:space="preserve">. </w:t>
      </w:r>
      <w:r w:rsidR="00C24DD6">
        <w:t>Fortsatt n</w:t>
      </w:r>
      <w:r w:rsidR="00A4073C" w:rsidRPr="009709B1">
        <w:t xml:space="preserve">ationellt </w:t>
      </w:r>
      <w:r w:rsidR="00C24DD6">
        <w:t xml:space="preserve">arbete med </w:t>
      </w:r>
      <w:r w:rsidR="006B6FBC">
        <w:t>SVF</w:t>
      </w:r>
    </w:p>
    <w:p w14:paraId="2B80BA5A" w14:textId="61E5966C" w:rsidR="00CD2D9C" w:rsidRPr="009709B1" w:rsidRDefault="00C24DD6" w:rsidP="00CD2D9C">
      <w:r w:rsidRPr="00E556BC">
        <w:t xml:space="preserve">Delge oss gärna synpunkter på </w:t>
      </w:r>
      <w:r w:rsidR="006B6FBC">
        <w:t xml:space="preserve">områden som är särskilt viktiga för </w:t>
      </w:r>
      <w:r w:rsidR="002C178D">
        <w:t>fortsatt arbete med SVF</w:t>
      </w:r>
      <w:r w:rsidR="004043FA">
        <w:t>.</w:t>
      </w:r>
    </w:p>
    <w:sectPr w:rsidR="00CD2D9C" w:rsidRPr="009709B1" w:rsidSect="00000BB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985" w:right="1559" w:bottom="1701" w:left="1418" w:header="62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7D853B" w14:textId="77777777" w:rsidR="008D1A14" w:rsidRDefault="008D1A14" w:rsidP="00EE1961">
      <w:pPr>
        <w:spacing w:after="0" w:line="240" w:lineRule="auto"/>
      </w:pPr>
      <w:r>
        <w:separator/>
      </w:r>
    </w:p>
  </w:endnote>
  <w:endnote w:type="continuationSeparator" w:id="0">
    <w:p w14:paraId="542E696F" w14:textId="77777777" w:rsidR="008D1A14" w:rsidRDefault="008D1A14" w:rsidP="00EE19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4C2004" w14:textId="77777777" w:rsidR="002373D6" w:rsidRDefault="002373D6" w:rsidP="004043FA">
    <w:pPr>
      <w:pStyle w:val="Sidfot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07752A60" w14:textId="77777777" w:rsidR="002373D6" w:rsidRDefault="002373D6" w:rsidP="004043F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B7816" w14:textId="77777777" w:rsidR="002373D6" w:rsidRPr="00057ADA" w:rsidRDefault="002373D6" w:rsidP="004043FA">
    <w:pPr>
      <w:pStyle w:val="Sidfot"/>
      <w:rPr>
        <w:rFonts w:cstheme="majorHAnsi"/>
        <w:color w:val="383838"/>
        <w:sz w:val="20"/>
      </w:rPr>
    </w:pPr>
    <w:r w:rsidRPr="004043FA">
      <mc:AlternateContent>
        <mc:Choice Requires="wps">
          <w:drawing>
            <wp:anchor distT="0" distB="0" distL="114300" distR="114300" simplePos="0" relativeHeight="251670528" behindDoc="1" locked="0" layoutInCell="1" allowOverlap="1" wp14:anchorId="6DDD8DB2" wp14:editId="6791D442">
              <wp:simplePos x="0" y="0"/>
              <wp:positionH relativeFrom="column">
                <wp:posOffset>-50800</wp:posOffset>
              </wp:positionH>
              <wp:positionV relativeFrom="margin">
                <wp:posOffset>8479790</wp:posOffset>
              </wp:positionV>
              <wp:extent cx="5760000" cy="0"/>
              <wp:effectExtent l="0" t="0" r="31750" b="19050"/>
              <wp:wrapNone/>
              <wp:docPr id="3" name="Ra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9050"/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21EE40" id="Rak 3" o:spid="_x0000_s1026" style="position:absolute;z-index:-251645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" from="-4pt,667.7pt" to="449.55pt,66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" strokecolor="#00b3f6 [3204]" strokeweight="1.5pt">
              <w10:wrap anchory="margin"/>
            </v:line>
          </w:pict>
        </mc:Fallback>
      </mc:AlternateContent>
    </w:r>
    <w:r w:rsidRPr="004043FA">
      <w:t>Regionalt cancercentrum i samverkan</w:t>
    </w:r>
    <w:r w:rsidRPr="004043FA">
      <w:rPr>
        <w:sz w:val="17"/>
        <w:szCs w:val="17"/>
      </w:rPr>
      <w:t> </w:t>
    </w:r>
    <w:r w:rsidRPr="004043FA">
      <w:rPr>
        <w:sz w:val="18"/>
        <w:szCs w:val="20"/>
      </w:rPr>
      <w:t xml:space="preserve">  </w:t>
    </w:r>
    <w:r>
      <w:rPr>
        <w:rFonts w:cstheme="majorHAnsi"/>
        <w:color w:val="383838"/>
        <w:sz w:val="2"/>
      </w:rPr>
      <w:br/>
    </w:r>
    <w:r w:rsidRPr="00B2246C">
      <w:rPr>
        <w:rStyle w:val="SidfotChar"/>
      </w:rPr>
      <w:t xml:space="preserve">Sveriges Kommuner och </w:t>
    </w:r>
    <w:r w:rsidR="000C763F">
      <w:rPr>
        <w:rStyle w:val="SidfotChar"/>
      </w:rPr>
      <w:t>Regioner</w:t>
    </w:r>
    <w:r w:rsidRPr="00B2246C">
      <w:rPr>
        <w:rStyle w:val="SidfotChar"/>
      </w:rPr>
      <w:t xml:space="preserve"> | 118 82 Stockholm   </w:t>
    </w:r>
    <w:r w:rsidRPr="00B2246C">
      <w:rPr>
        <w:rStyle w:val="SidfotChar"/>
      </w:rPr>
      <w:br/>
      <w:t xml:space="preserve">Besök: Hornsgatan 20 | Telefon: 08-452 70 00 </w:t>
    </w:r>
    <w:r w:rsidRPr="00B2246C">
      <w:rPr>
        <w:rStyle w:val="SidfotChar"/>
      </w:rPr>
      <w:br/>
      <w:t>E-post: info@cancercentrum.se | www.cancercentrum.se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ABF55" w14:textId="77777777" w:rsidR="00153DE5" w:rsidRPr="004043FA" w:rsidRDefault="00153DE5" w:rsidP="004043FA">
    <w:pPr>
      <w:pStyle w:val="Sidfot"/>
      <w:rPr>
        <w:rFonts w:cstheme="majorHAnsi"/>
        <w:sz w:val="20"/>
      </w:rPr>
    </w:pPr>
    <w:r w:rsidRPr="004043FA">
      <mc:AlternateContent>
        <mc:Choice Requires="wps">
          <w:drawing>
            <wp:anchor distT="0" distB="0" distL="114300" distR="114300" simplePos="0" relativeHeight="251674624" behindDoc="1" locked="0" layoutInCell="1" allowOverlap="1" wp14:anchorId="2E88894A" wp14:editId="4707974D">
              <wp:simplePos x="0" y="0"/>
              <wp:positionH relativeFrom="column">
                <wp:posOffset>-50800</wp:posOffset>
              </wp:positionH>
              <wp:positionV relativeFrom="margin">
                <wp:posOffset>8432165</wp:posOffset>
              </wp:positionV>
              <wp:extent cx="5760000" cy="0"/>
              <wp:effectExtent l="0" t="0" r="31750" b="19050"/>
              <wp:wrapNone/>
              <wp:docPr id="7" name="Rak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9050"/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F3CDB3A" id="Rak 7" o:spid="_x0000_s1026" style="position:absolute;z-index:-251641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" from="-4pt,663.95pt" to="449.55pt,66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" strokecolor="#00b3f6 [3204]" strokeweight="1.5pt">
              <w10:wrap anchory="margin"/>
            </v:line>
          </w:pict>
        </mc:Fallback>
      </mc:AlternateContent>
    </w:r>
    <w:r w:rsidRPr="004043FA">
      <w:t>Regionalt cancercentrum i samverkan</w:t>
    </w:r>
    <w:r w:rsidRPr="004043FA">
      <w:rPr>
        <w:sz w:val="17"/>
        <w:szCs w:val="17"/>
      </w:rPr>
      <w:t> </w:t>
    </w:r>
    <w:r w:rsidRPr="004043FA">
      <w:rPr>
        <w:sz w:val="18"/>
        <w:szCs w:val="20"/>
      </w:rPr>
      <w:t xml:space="preserve">  </w:t>
    </w:r>
    <w:r w:rsidRPr="004043FA">
      <w:rPr>
        <w:rFonts w:cstheme="majorHAnsi"/>
        <w:sz w:val="2"/>
      </w:rPr>
      <w:br/>
    </w:r>
    <w:r w:rsidRPr="004043FA">
      <w:rPr>
        <w:rStyle w:val="SidfotChar"/>
      </w:rPr>
      <w:t xml:space="preserve">Sveriges Kommuner och </w:t>
    </w:r>
    <w:r w:rsidR="000C763F" w:rsidRPr="004043FA">
      <w:rPr>
        <w:rStyle w:val="SidfotChar"/>
      </w:rPr>
      <w:t>Regioner</w:t>
    </w:r>
    <w:r w:rsidRPr="004043FA">
      <w:rPr>
        <w:rStyle w:val="SidfotChar"/>
      </w:rPr>
      <w:t xml:space="preserve"> | 118 82 Stockholm   </w:t>
    </w:r>
    <w:r w:rsidRPr="004043FA">
      <w:rPr>
        <w:rStyle w:val="SidfotChar"/>
      </w:rPr>
      <w:br/>
      <w:t xml:space="preserve">Besök: Hornsgatan 20 | Telefon: 08-452 70 00 </w:t>
    </w:r>
    <w:r w:rsidRPr="004043FA">
      <w:rPr>
        <w:rStyle w:val="SidfotChar"/>
      </w:rPr>
      <w:br/>
      <w:t>E-post: info@cancercentrum.se | www.cancercentrum.se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9B0A91" w14:textId="77777777" w:rsidR="008D1A14" w:rsidRDefault="008D1A14" w:rsidP="00EE1961">
      <w:pPr>
        <w:spacing w:after="0" w:line="240" w:lineRule="auto"/>
      </w:pPr>
      <w:r>
        <w:separator/>
      </w:r>
    </w:p>
  </w:footnote>
  <w:footnote w:type="continuationSeparator" w:id="0">
    <w:p w14:paraId="63BA3AAC" w14:textId="77777777" w:rsidR="008D1A14" w:rsidRDefault="008D1A14" w:rsidP="00EE19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663023" w14:textId="4878C272" w:rsidR="00F53851" w:rsidRDefault="00F53851" w:rsidP="008B1CEB">
    <w:pPr>
      <w:pStyle w:val="Sidhuvud"/>
      <w:rPr>
        <w:rStyle w:val="Sidnummer"/>
        <w:rFonts w:ascii="Garamond" w:hAnsi="Garamond"/>
        <w:sz w:val="24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5F514F9C" w14:textId="77777777" w:rsidR="002373D6" w:rsidRDefault="002373D6" w:rsidP="00547632">
    <w:pPr>
      <w:pStyle w:val="Sidhuvud"/>
      <w:rPr>
        <w:rStyle w:val="Sidnummer"/>
      </w:rPr>
    </w:pPr>
  </w:p>
  <w:p w14:paraId="4D67FA8A" w14:textId="77777777" w:rsidR="002373D6" w:rsidRDefault="002373D6" w:rsidP="00547632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96D785" w14:textId="773937D9" w:rsidR="00F53851" w:rsidRPr="00004D63" w:rsidRDefault="00F53851" w:rsidP="008B1CEB">
    <w:pPr>
      <w:pStyle w:val="Sidhuvud"/>
    </w:pPr>
    <w:r>
      <w:fldChar w:fldCharType="begin"/>
    </w:r>
    <w:r>
      <w:instrText xml:space="preserve"> TIME \@ "yyyy-MM-dd" </w:instrText>
    </w:r>
    <w:r>
      <w:fldChar w:fldCharType="separate"/>
    </w:r>
    <w:r w:rsidR="00BA6156">
      <w:rPr>
        <w:noProof/>
      </w:rPr>
      <w:t>2025-03-11</w:t>
    </w:r>
    <w:r>
      <w:fldChar w:fldCharType="end"/>
    </w:r>
  </w:p>
  <w:p w14:paraId="35D6C8B5" w14:textId="5EE173B3" w:rsidR="00F53851" w:rsidRDefault="006B0210" w:rsidP="008B1CEB">
    <w:pPr>
      <w:pStyle w:val="Sidhuvud"/>
      <w:rPr>
        <w:rStyle w:val="Sidnummer"/>
      </w:rPr>
    </w:pPr>
    <w:r>
      <w:fldChar w:fldCharType="begin"/>
    </w:r>
    <w:r>
      <w:instrText xml:space="preserve"> PAGE  \* MERGEFORMAT </w:instrText>
    </w:r>
    <w:r>
      <w:fldChar w:fldCharType="separate"/>
    </w:r>
    <w:r w:rsidR="000E2CB9">
      <w:rPr>
        <w:noProof/>
      </w:rPr>
      <w:t>2</w:t>
    </w:r>
    <w:r>
      <w:fldChar w:fldCharType="end"/>
    </w:r>
    <w:r w:rsidR="00F53851">
      <w:t>(</w:t>
    </w:r>
    <w:fldSimple w:instr=" NUMPAGES  \* MERGEFORMAT ">
      <w:r w:rsidR="000E2CB9">
        <w:rPr>
          <w:noProof/>
        </w:rPr>
        <w:t>4</w:t>
      </w:r>
    </w:fldSimple>
    <w:r w:rsidR="00F53851">
      <w:t>)</w:t>
    </w:r>
  </w:p>
  <w:p w14:paraId="0BDE94DC" w14:textId="77777777" w:rsidR="002373D6" w:rsidRPr="00F53851" w:rsidRDefault="002373D6" w:rsidP="00547632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0F5994" w14:textId="30839073" w:rsidR="002373D6" w:rsidRPr="00004D63" w:rsidRDefault="002373D6" w:rsidP="00547632">
    <w:pPr>
      <w:pStyle w:val="Sidhuvud"/>
      <w:rPr>
        <w:noProof/>
      </w:rPr>
    </w:pPr>
    <w:r>
      <w:rPr>
        <w:noProof/>
      </w:rPr>
      <w:drawing>
        <wp:anchor distT="0" distB="0" distL="114300" distR="114300" simplePos="0" relativeHeight="251664383" behindDoc="1" locked="0" layoutInCell="1" allowOverlap="1" wp14:anchorId="6088C5B6" wp14:editId="7A15B9DF">
          <wp:simplePos x="0" y="0"/>
          <wp:positionH relativeFrom="column">
            <wp:posOffset>-341630</wp:posOffset>
          </wp:positionH>
          <wp:positionV relativeFrom="paragraph">
            <wp:posOffset>14605</wp:posOffset>
          </wp:positionV>
          <wp:extent cx="1825705" cy="533400"/>
          <wp:effectExtent l="0" t="0" r="3175" b="0"/>
          <wp:wrapNone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CC_office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343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6342">
      <w:rPr>
        <w:noProof/>
      </w:rPr>
      <w:t>2025-03-11</w:t>
    </w:r>
  </w:p>
  <w:p w14:paraId="01EC64A0" w14:textId="07BD792B" w:rsidR="004239B0" w:rsidRDefault="002373D6" w:rsidP="00547632">
    <w:pPr>
      <w:pStyle w:val="Sidhuvud"/>
      <w:rPr>
        <w:rStyle w:val="Sidnummer"/>
      </w:rPr>
    </w:pPr>
    <w:r w:rsidRPr="00004D63">
      <w:tab/>
    </w:r>
    <w:r w:rsidR="006B0210">
      <w:fldChar w:fldCharType="begin"/>
    </w:r>
    <w:r w:rsidR="006B0210">
      <w:instrText xml:space="preserve"> PAGE  \* MERGEFORMAT </w:instrText>
    </w:r>
    <w:r w:rsidR="006B0210">
      <w:fldChar w:fldCharType="separate"/>
    </w:r>
    <w:r w:rsidR="000E2CB9">
      <w:rPr>
        <w:noProof/>
      </w:rPr>
      <w:t>1</w:t>
    </w:r>
    <w:r w:rsidR="006B0210">
      <w:fldChar w:fldCharType="end"/>
    </w:r>
    <w:r w:rsidR="00F53851">
      <w:t>(</w:t>
    </w:r>
    <w:r w:rsidR="002D5919">
      <w:rPr>
        <w:noProof/>
      </w:rPr>
      <w:fldChar w:fldCharType="begin"/>
    </w:r>
    <w:r w:rsidR="002D5919">
      <w:rPr>
        <w:noProof/>
      </w:rPr>
      <w:instrText xml:space="preserve"> NUMPAGES  \* MERGEFORMAT </w:instrText>
    </w:r>
    <w:r w:rsidR="002D5919">
      <w:rPr>
        <w:noProof/>
      </w:rPr>
      <w:fldChar w:fldCharType="separate"/>
    </w:r>
    <w:r w:rsidR="000E2CB9">
      <w:rPr>
        <w:noProof/>
      </w:rPr>
      <w:t>4</w:t>
    </w:r>
    <w:r w:rsidR="002D5919">
      <w:rPr>
        <w:noProof/>
      </w:rPr>
      <w:fldChar w:fldCharType="end"/>
    </w:r>
    <w:r w:rsidR="00F53851">
      <w:t>)</w:t>
    </w:r>
  </w:p>
  <w:p w14:paraId="64DD0A24" w14:textId="77777777" w:rsidR="002373D6" w:rsidRPr="006F2473" w:rsidRDefault="002373D6" w:rsidP="00547632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5A9C95A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F9238B"/>
    <w:multiLevelType w:val="hybridMultilevel"/>
    <w:tmpl w:val="A8C03C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652"/>
    <w:multiLevelType w:val="hybridMultilevel"/>
    <w:tmpl w:val="D42068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750767"/>
    <w:multiLevelType w:val="multilevel"/>
    <w:tmpl w:val="C8340272"/>
    <w:styleLink w:val="Punktlistanormal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26A6D6D"/>
    <w:multiLevelType w:val="hybridMultilevel"/>
    <w:tmpl w:val="9B1CEBE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AE3A33"/>
    <w:multiLevelType w:val="hybridMultilevel"/>
    <w:tmpl w:val="F3BC23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20917"/>
    <w:multiLevelType w:val="hybridMultilevel"/>
    <w:tmpl w:val="B9AC783E"/>
    <w:lvl w:ilvl="0" w:tplc="28B402E4">
      <w:start w:val="1"/>
      <w:numFmt w:val="bullet"/>
      <w:lvlText w:val="-"/>
      <w:lvlJc w:val="left"/>
      <w:pPr>
        <w:ind w:left="1004" w:hanging="360"/>
      </w:pPr>
      <w:rPr>
        <w:rFonts w:ascii="Courier New" w:hAnsi="Courier New" w:hint="default"/>
      </w:rPr>
    </w:lvl>
    <w:lvl w:ilvl="1" w:tplc="041D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34027E63"/>
    <w:multiLevelType w:val="multilevel"/>
    <w:tmpl w:val="9028F664"/>
    <w:lvl w:ilvl="0">
      <w:start w:val="1"/>
      <w:numFmt w:val="decimal"/>
      <w:lvlText w:val="%1."/>
      <w:lvlJc w:val="left"/>
      <w:pPr>
        <w:ind w:left="116" w:hanging="401"/>
      </w:pPr>
      <w:rPr>
        <w:rFonts w:ascii="Arial" w:eastAsia="Arial" w:hAnsi="Arial" w:hint="default"/>
        <w:b/>
        <w:bCs/>
        <w:sz w:val="36"/>
        <w:szCs w:val="36"/>
      </w:rPr>
    </w:lvl>
    <w:lvl w:ilvl="1">
      <w:start w:val="1"/>
      <w:numFmt w:val="decimal"/>
      <w:lvlText w:val="%1.%2"/>
      <w:lvlJc w:val="left"/>
      <w:pPr>
        <w:ind w:left="649" w:hanging="533"/>
      </w:pPr>
      <w:rPr>
        <w:rFonts w:ascii="Arial" w:eastAsia="Arial" w:hAnsi="Arial" w:hint="default"/>
        <w:w w:val="99"/>
        <w:sz w:val="32"/>
        <w:szCs w:val="32"/>
      </w:rPr>
    </w:lvl>
    <w:lvl w:ilvl="2">
      <w:start w:val="1"/>
      <w:numFmt w:val="lowerLetter"/>
      <w:lvlText w:val="%3)"/>
      <w:lvlJc w:val="left"/>
      <w:pPr>
        <w:ind w:left="836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3">
      <w:start w:val="1"/>
      <w:numFmt w:val="bullet"/>
      <w:lvlText w:val="•"/>
      <w:lvlJc w:val="left"/>
      <w:pPr>
        <w:ind w:left="1895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953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12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071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3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188" w:hanging="360"/>
      </w:pPr>
      <w:rPr>
        <w:rFonts w:hint="default"/>
      </w:rPr>
    </w:lvl>
  </w:abstractNum>
  <w:abstractNum w:abstractNumId="8" w15:restartNumberingAfterBreak="0">
    <w:nsid w:val="36FD576E"/>
    <w:multiLevelType w:val="hybridMultilevel"/>
    <w:tmpl w:val="D53258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CC50E1"/>
    <w:multiLevelType w:val="hybridMultilevel"/>
    <w:tmpl w:val="06F08AA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E800F6"/>
    <w:multiLevelType w:val="hybridMultilevel"/>
    <w:tmpl w:val="25CED062"/>
    <w:lvl w:ilvl="0" w:tplc="C4D0D22A">
      <w:start w:val="1"/>
      <w:numFmt w:val="bullet"/>
      <w:pStyle w:val="RutaLista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47832FF4"/>
    <w:multiLevelType w:val="hybridMultilevel"/>
    <w:tmpl w:val="67C8EEF6"/>
    <w:lvl w:ilvl="0" w:tplc="18A269A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04524B9"/>
    <w:multiLevelType w:val="hybridMultilevel"/>
    <w:tmpl w:val="1A661F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A87C59"/>
    <w:multiLevelType w:val="hybridMultilevel"/>
    <w:tmpl w:val="7BF4C7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CF5197"/>
    <w:multiLevelType w:val="hybridMultilevel"/>
    <w:tmpl w:val="B672AA72"/>
    <w:lvl w:ilvl="0" w:tplc="880A601A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3064DF"/>
    <w:multiLevelType w:val="multilevel"/>
    <w:tmpl w:val="56268C52"/>
    <w:lvl w:ilvl="0">
      <w:start w:val="1"/>
      <w:numFmt w:val="bullet"/>
      <w:pStyle w:val="Liststycke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pStyle w:val="Liststycke-niv2"/>
      <w:lvlText w:val="-"/>
      <w:lvlJc w:val="left"/>
      <w:pPr>
        <w:ind w:left="2160" w:hanging="1083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0EC76B6"/>
    <w:multiLevelType w:val="multilevel"/>
    <w:tmpl w:val="0AAE2A0A"/>
    <w:lvl w:ilvl="0">
      <w:start w:val="1"/>
      <w:numFmt w:val="bullet"/>
      <w:lvlText w:val=""/>
      <w:lvlJc w:val="left"/>
      <w:pPr>
        <w:ind w:left="131" w:hanging="1213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851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01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17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</w:abstractNum>
  <w:abstractNum w:abstractNumId="17" w15:restartNumberingAfterBreak="0">
    <w:nsid w:val="63BC5C7E"/>
    <w:multiLevelType w:val="hybridMultilevel"/>
    <w:tmpl w:val="7AE06632"/>
    <w:lvl w:ilvl="0" w:tplc="1E8A17F4">
      <w:start w:val="1"/>
      <w:numFmt w:val="bullet"/>
      <w:pStyle w:val="RutaLista2"/>
      <w:lvlText w:val="-"/>
      <w:lvlJc w:val="left"/>
      <w:pPr>
        <w:ind w:left="1004" w:hanging="360"/>
      </w:pPr>
      <w:rPr>
        <w:rFonts w:ascii="Courier New" w:hAnsi="Courier New" w:hint="default"/>
      </w:rPr>
    </w:lvl>
    <w:lvl w:ilvl="1" w:tplc="041D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69B6417B"/>
    <w:multiLevelType w:val="hybridMultilevel"/>
    <w:tmpl w:val="659A3E54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F427CD8"/>
    <w:multiLevelType w:val="hybridMultilevel"/>
    <w:tmpl w:val="9ECEC05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B939BC"/>
    <w:multiLevelType w:val="multilevel"/>
    <w:tmpl w:val="1E089D74"/>
    <w:lvl w:ilvl="0">
      <w:start w:val="1"/>
      <w:numFmt w:val="bullet"/>
      <w:lvlText w:val=""/>
      <w:lvlJc w:val="left"/>
      <w:pPr>
        <w:ind w:left="131" w:hanging="1213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851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01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17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</w:abstractNum>
  <w:abstractNum w:abstractNumId="21" w15:restartNumberingAfterBreak="0">
    <w:nsid w:val="718A076A"/>
    <w:multiLevelType w:val="hybridMultilevel"/>
    <w:tmpl w:val="5B02B6C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BB00E2"/>
    <w:multiLevelType w:val="hybridMultilevel"/>
    <w:tmpl w:val="0C7083A0"/>
    <w:lvl w:ilvl="0" w:tplc="6340EC2C">
      <w:start w:val="1"/>
      <w:numFmt w:val="bullet"/>
      <w:pStyle w:val="KantlinjeLista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DD22FDA">
      <w:start w:val="1"/>
      <w:numFmt w:val="bullet"/>
      <w:pStyle w:val="KantlinjeLista2"/>
      <w:lvlText w:val="-"/>
      <w:lvlJc w:val="left"/>
      <w:pPr>
        <w:ind w:left="1724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79C54028"/>
    <w:multiLevelType w:val="hybridMultilevel"/>
    <w:tmpl w:val="B762DA44"/>
    <w:lvl w:ilvl="0" w:tplc="341EE7DA">
      <w:start w:val="1"/>
      <w:numFmt w:val="decimal"/>
      <w:pStyle w:val="Liststycke123"/>
      <w:lvlText w:val="%1."/>
      <w:lvlJc w:val="left"/>
      <w:pPr>
        <w:ind w:left="567" w:hanging="357"/>
      </w:pPr>
      <w:rPr>
        <w:rFonts w:hint="default"/>
      </w:rPr>
    </w:lvl>
    <w:lvl w:ilvl="1" w:tplc="18FE1A88">
      <w:start w:val="1"/>
      <w:numFmt w:val="lowerLetter"/>
      <w:pStyle w:val="Liststyckeabc"/>
      <w:lvlText w:val="%2."/>
      <w:lvlJc w:val="left"/>
      <w:pPr>
        <w:ind w:left="1287" w:hanging="360"/>
      </w:pPr>
    </w:lvl>
    <w:lvl w:ilvl="2" w:tplc="041D001B" w:tentative="1">
      <w:start w:val="1"/>
      <w:numFmt w:val="lowerRoman"/>
      <w:lvlText w:val="%3."/>
      <w:lvlJc w:val="right"/>
      <w:pPr>
        <w:ind w:left="2007" w:hanging="180"/>
      </w:pPr>
    </w:lvl>
    <w:lvl w:ilvl="3" w:tplc="041D000F" w:tentative="1">
      <w:start w:val="1"/>
      <w:numFmt w:val="decimal"/>
      <w:lvlText w:val="%4."/>
      <w:lvlJc w:val="left"/>
      <w:pPr>
        <w:ind w:left="2727" w:hanging="360"/>
      </w:pPr>
    </w:lvl>
    <w:lvl w:ilvl="4" w:tplc="041D0019" w:tentative="1">
      <w:start w:val="1"/>
      <w:numFmt w:val="lowerLetter"/>
      <w:lvlText w:val="%5."/>
      <w:lvlJc w:val="left"/>
      <w:pPr>
        <w:ind w:left="3447" w:hanging="360"/>
      </w:pPr>
    </w:lvl>
    <w:lvl w:ilvl="5" w:tplc="041D001B" w:tentative="1">
      <w:start w:val="1"/>
      <w:numFmt w:val="lowerRoman"/>
      <w:lvlText w:val="%6."/>
      <w:lvlJc w:val="right"/>
      <w:pPr>
        <w:ind w:left="4167" w:hanging="180"/>
      </w:pPr>
    </w:lvl>
    <w:lvl w:ilvl="6" w:tplc="041D000F" w:tentative="1">
      <w:start w:val="1"/>
      <w:numFmt w:val="decimal"/>
      <w:lvlText w:val="%7."/>
      <w:lvlJc w:val="left"/>
      <w:pPr>
        <w:ind w:left="4887" w:hanging="360"/>
      </w:pPr>
    </w:lvl>
    <w:lvl w:ilvl="7" w:tplc="041D0019" w:tentative="1">
      <w:start w:val="1"/>
      <w:numFmt w:val="lowerLetter"/>
      <w:lvlText w:val="%8."/>
      <w:lvlJc w:val="left"/>
      <w:pPr>
        <w:ind w:left="5607" w:hanging="360"/>
      </w:pPr>
    </w:lvl>
    <w:lvl w:ilvl="8" w:tplc="041D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24" w15:restartNumberingAfterBreak="0">
    <w:nsid w:val="7DF14809"/>
    <w:multiLevelType w:val="multilevel"/>
    <w:tmpl w:val="1D40A150"/>
    <w:lvl w:ilvl="0">
      <w:start w:val="2"/>
      <w:numFmt w:val="decimal"/>
      <w:lvlText w:val="%1"/>
      <w:lvlJc w:val="left"/>
      <w:pPr>
        <w:ind w:left="738" w:hanging="62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8" w:hanging="622"/>
      </w:pPr>
      <w:rPr>
        <w:rFonts w:ascii="Arial" w:eastAsia="Arial" w:hAnsi="Arial" w:hint="default"/>
        <w:w w:val="99"/>
        <w:sz w:val="32"/>
        <w:szCs w:val="32"/>
      </w:rPr>
    </w:lvl>
    <w:lvl w:ilvl="2">
      <w:start w:val="1"/>
      <w:numFmt w:val="lowerLetter"/>
      <w:lvlText w:val="%3)"/>
      <w:lvlJc w:val="left"/>
      <w:pPr>
        <w:ind w:left="836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3">
      <w:start w:val="1"/>
      <w:numFmt w:val="bullet"/>
      <w:lvlText w:val="•"/>
      <w:lvlJc w:val="left"/>
      <w:pPr>
        <w:ind w:left="2718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59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0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41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83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24" w:hanging="360"/>
      </w:pPr>
      <w:rPr>
        <w:rFonts w:hint="default"/>
      </w:rPr>
    </w:lvl>
  </w:abstractNum>
  <w:num w:numId="1" w16cid:durableId="1088770039">
    <w:abstractNumId w:val="9"/>
  </w:num>
  <w:num w:numId="2" w16cid:durableId="2038502010">
    <w:abstractNumId w:val="11"/>
  </w:num>
  <w:num w:numId="3" w16cid:durableId="1705329332">
    <w:abstractNumId w:val="21"/>
  </w:num>
  <w:num w:numId="4" w16cid:durableId="1343429736">
    <w:abstractNumId w:val="5"/>
  </w:num>
  <w:num w:numId="5" w16cid:durableId="368802585">
    <w:abstractNumId w:val="0"/>
  </w:num>
  <w:num w:numId="6" w16cid:durableId="2046103289">
    <w:abstractNumId w:val="3"/>
  </w:num>
  <w:num w:numId="7" w16cid:durableId="135730401">
    <w:abstractNumId w:val="18"/>
  </w:num>
  <w:num w:numId="8" w16cid:durableId="1639336514">
    <w:abstractNumId w:val="22"/>
  </w:num>
  <w:num w:numId="9" w16cid:durableId="292256199">
    <w:abstractNumId w:val="22"/>
  </w:num>
  <w:num w:numId="10" w16cid:durableId="568805505">
    <w:abstractNumId w:val="15"/>
  </w:num>
  <w:num w:numId="11" w16cid:durableId="2067027806">
    <w:abstractNumId w:val="15"/>
  </w:num>
  <w:num w:numId="12" w16cid:durableId="499856473">
    <w:abstractNumId w:val="23"/>
  </w:num>
  <w:num w:numId="13" w16cid:durableId="574557210">
    <w:abstractNumId w:val="23"/>
  </w:num>
  <w:num w:numId="14" w16cid:durableId="1367488311">
    <w:abstractNumId w:val="20"/>
  </w:num>
  <w:num w:numId="15" w16cid:durableId="782267608">
    <w:abstractNumId w:val="16"/>
  </w:num>
  <w:num w:numId="16" w16cid:durableId="447699233">
    <w:abstractNumId w:val="6"/>
  </w:num>
  <w:num w:numId="17" w16cid:durableId="1963075927">
    <w:abstractNumId w:val="10"/>
  </w:num>
  <w:num w:numId="18" w16cid:durableId="631835834">
    <w:abstractNumId w:val="17"/>
  </w:num>
  <w:num w:numId="19" w16cid:durableId="1640302225">
    <w:abstractNumId w:val="7"/>
  </w:num>
  <w:num w:numId="20" w16cid:durableId="1822235307">
    <w:abstractNumId w:val="14"/>
  </w:num>
  <w:num w:numId="21" w16cid:durableId="1000497873">
    <w:abstractNumId w:val="12"/>
  </w:num>
  <w:num w:numId="22" w16cid:durableId="1709179644">
    <w:abstractNumId w:val="13"/>
  </w:num>
  <w:num w:numId="23" w16cid:durableId="2106992962">
    <w:abstractNumId w:val="1"/>
  </w:num>
  <w:num w:numId="24" w16cid:durableId="427585826">
    <w:abstractNumId w:val="19"/>
  </w:num>
  <w:num w:numId="25" w16cid:durableId="905149382">
    <w:abstractNumId w:val="15"/>
  </w:num>
  <w:num w:numId="26" w16cid:durableId="1159073054">
    <w:abstractNumId w:val="15"/>
  </w:num>
  <w:num w:numId="27" w16cid:durableId="170797350">
    <w:abstractNumId w:val="15"/>
  </w:num>
  <w:num w:numId="28" w16cid:durableId="1882981987">
    <w:abstractNumId w:val="15"/>
  </w:num>
  <w:num w:numId="29" w16cid:durableId="1863931052">
    <w:abstractNumId w:val="15"/>
  </w:num>
  <w:num w:numId="30" w16cid:durableId="943342970">
    <w:abstractNumId w:val="15"/>
  </w:num>
  <w:num w:numId="31" w16cid:durableId="354693464">
    <w:abstractNumId w:val="15"/>
  </w:num>
  <w:num w:numId="32" w16cid:durableId="2138798130">
    <w:abstractNumId w:val="15"/>
  </w:num>
  <w:num w:numId="33" w16cid:durableId="1066148021">
    <w:abstractNumId w:val="15"/>
  </w:num>
  <w:num w:numId="34" w16cid:durableId="550072052">
    <w:abstractNumId w:val="24"/>
  </w:num>
  <w:num w:numId="35" w16cid:durableId="891118013">
    <w:abstractNumId w:val="2"/>
  </w:num>
  <w:num w:numId="36" w16cid:durableId="41827744">
    <w:abstractNumId w:val="15"/>
  </w:num>
  <w:num w:numId="37" w16cid:durableId="809370275">
    <w:abstractNumId w:val="8"/>
  </w:num>
  <w:num w:numId="38" w16cid:durableId="693111742">
    <w:abstractNumId w:val="4"/>
  </w:num>
  <w:num w:numId="39" w16cid:durableId="1092892929">
    <w:abstractNumId w:val="15"/>
  </w:num>
  <w:num w:numId="40" w16cid:durableId="288779965">
    <w:abstractNumId w:val="15"/>
  </w:num>
  <w:num w:numId="41" w16cid:durableId="1784712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5E04" w:allStyles="0" w:customStyles="0" w:latentStyles="1" w:stylesInUse="0" w:headingStyles="0" w:numberingStyles="0" w:tableStyles="0" w:directFormattingOnRuns="0" w:directFormattingOnParagraphs="1" w:directFormattingOnNumbering="1" w:directFormattingOnTables="1" w:clearFormatting="1" w:top3HeadingStyles="0" w:visibleStyles="1" w:alternateStyleNames="0"/>
  <w:stylePaneSortMethod w:val="0000"/>
  <w:documentProtection w:formatting="1" w:enforcement="0"/>
  <w:styleLockTheme/>
  <w:styleLockQFSet/>
  <w:defaultTabStop w:val="720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9DC"/>
    <w:rsid w:val="00000BB1"/>
    <w:rsid w:val="00004D63"/>
    <w:rsid w:val="00012BE0"/>
    <w:rsid w:val="00032203"/>
    <w:rsid w:val="000338E3"/>
    <w:rsid w:val="00051BFC"/>
    <w:rsid w:val="000557EB"/>
    <w:rsid w:val="000571ED"/>
    <w:rsid w:val="00057ADA"/>
    <w:rsid w:val="00077C1C"/>
    <w:rsid w:val="000810B4"/>
    <w:rsid w:val="000A2B43"/>
    <w:rsid w:val="000B2825"/>
    <w:rsid w:val="000C763F"/>
    <w:rsid w:val="000D5E44"/>
    <w:rsid w:val="000E2CB9"/>
    <w:rsid w:val="000E4F7B"/>
    <w:rsid w:val="000F6342"/>
    <w:rsid w:val="00106960"/>
    <w:rsid w:val="001102C5"/>
    <w:rsid w:val="001159C1"/>
    <w:rsid w:val="0012000F"/>
    <w:rsid w:val="00126E9E"/>
    <w:rsid w:val="00132745"/>
    <w:rsid w:val="001327B6"/>
    <w:rsid w:val="00134E9C"/>
    <w:rsid w:val="001401F3"/>
    <w:rsid w:val="001466FA"/>
    <w:rsid w:val="0015151A"/>
    <w:rsid w:val="0015367E"/>
    <w:rsid w:val="001537D5"/>
    <w:rsid w:val="00153DE5"/>
    <w:rsid w:val="0015428A"/>
    <w:rsid w:val="001662BF"/>
    <w:rsid w:val="00167510"/>
    <w:rsid w:val="00175C30"/>
    <w:rsid w:val="001901BD"/>
    <w:rsid w:val="001A3B39"/>
    <w:rsid w:val="001A58A5"/>
    <w:rsid w:val="001B0F6A"/>
    <w:rsid w:val="001B3990"/>
    <w:rsid w:val="001C65AB"/>
    <w:rsid w:val="001D6B01"/>
    <w:rsid w:val="001E1A17"/>
    <w:rsid w:val="001E73D8"/>
    <w:rsid w:val="001E76E6"/>
    <w:rsid w:val="001F0571"/>
    <w:rsid w:val="001F1928"/>
    <w:rsid w:val="002007A7"/>
    <w:rsid w:val="00202E3C"/>
    <w:rsid w:val="002034ED"/>
    <w:rsid w:val="00203BD3"/>
    <w:rsid w:val="0020618B"/>
    <w:rsid w:val="00206910"/>
    <w:rsid w:val="00211E67"/>
    <w:rsid w:val="00222C74"/>
    <w:rsid w:val="00232644"/>
    <w:rsid w:val="002373D6"/>
    <w:rsid w:val="002411D1"/>
    <w:rsid w:val="002428AB"/>
    <w:rsid w:val="00256E1B"/>
    <w:rsid w:val="00260205"/>
    <w:rsid w:val="00273649"/>
    <w:rsid w:val="002862A1"/>
    <w:rsid w:val="002879DC"/>
    <w:rsid w:val="00292277"/>
    <w:rsid w:val="002A108D"/>
    <w:rsid w:val="002A21CF"/>
    <w:rsid w:val="002A5635"/>
    <w:rsid w:val="002A7F27"/>
    <w:rsid w:val="002B0A4A"/>
    <w:rsid w:val="002B3240"/>
    <w:rsid w:val="002B4A1B"/>
    <w:rsid w:val="002B4EAF"/>
    <w:rsid w:val="002B5F08"/>
    <w:rsid w:val="002C178D"/>
    <w:rsid w:val="002C2926"/>
    <w:rsid w:val="002C48A7"/>
    <w:rsid w:val="002C70FC"/>
    <w:rsid w:val="002D5919"/>
    <w:rsid w:val="002D6CFF"/>
    <w:rsid w:val="002F1D53"/>
    <w:rsid w:val="002F671E"/>
    <w:rsid w:val="00300CB9"/>
    <w:rsid w:val="00304AD7"/>
    <w:rsid w:val="003120BF"/>
    <w:rsid w:val="003152E5"/>
    <w:rsid w:val="00321AB5"/>
    <w:rsid w:val="00323FBF"/>
    <w:rsid w:val="00326352"/>
    <w:rsid w:val="00333F7A"/>
    <w:rsid w:val="00340D06"/>
    <w:rsid w:val="00347E66"/>
    <w:rsid w:val="00350F9A"/>
    <w:rsid w:val="00357E9F"/>
    <w:rsid w:val="003711F4"/>
    <w:rsid w:val="00374CB4"/>
    <w:rsid w:val="003924FE"/>
    <w:rsid w:val="003A008A"/>
    <w:rsid w:val="003A1406"/>
    <w:rsid w:val="003A2EF2"/>
    <w:rsid w:val="003A43A7"/>
    <w:rsid w:val="003A6308"/>
    <w:rsid w:val="003D3A9C"/>
    <w:rsid w:val="003D67A0"/>
    <w:rsid w:val="003E07D7"/>
    <w:rsid w:val="003E28EA"/>
    <w:rsid w:val="003E432F"/>
    <w:rsid w:val="003E4BED"/>
    <w:rsid w:val="003E617B"/>
    <w:rsid w:val="003E6723"/>
    <w:rsid w:val="003E6E50"/>
    <w:rsid w:val="00402061"/>
    <w:rsid w:val="004043FA"/>
    <w:rsid w:val="0042159D"/>
    <w:rsid w:val="004224DC"/>
    <w:rsid w:val="004239B0"/>
    <w:rsid w:val="0043163A"/>
    <w:rsid w:val="00433E0F"/>
    <w:rsid w:val="004408CD"/>
    <w:rsid w:val="00445583"/>
    <w:rsid w:val="00446980"/>
    <w:rsid w:val="004638E2"/>
    <w:rsid w:val="00463B5D"/>
    <w:rsid w:val="0046481D"/>
    <w:rsid w:val="00466449"/>
    <w:rsid w:val="00466A0D"/>
    <w:rsid w:val="0047567C"/>
    <w:rsid w:val="00486050"/>
    <w:rsid w:val="0048668F"/>
    <w:rsid w:val="004909A4"/>
    <w:rsid w:val="00493D90"/>
    <w:rsid w:val="004A0D76"/>
    <w:rsid w:val="004B7EA7"/>
    <w:rsid w:val="004C5F36"/>
    <w:rsid w:val="004F1602"/>
    <w:rsid w:val="004F5629"/>
    <w:rsid w:val="00500901"/>
    <w:rsid w:val="005010D0"/>
    <w:rsid w:val="00507B1B"/>
    <w:rsid w:val="005107E9"/>
    <w:rsid w:val="0051398F"/>
    <w:rsid w:val="00520387"/>
    <w:rsid w:val="0052370C"/>
    <w:rsid w:val="0054124A"/>
    <w:rsid w:val="00547632"/>
    <w:rsid w:val="00560CCB"/>
    <w:rsid w:val="00561240"/>
    <w:rsid w:val="00563746"/>
    <w:rsid w:val="00565237"/>
    <w:rsid w:val="00567BEA"/>
    <w:rsid w:val="00575221"/>
    <w:rsid w:val="0058722B"/>
    <w:rsid w:val="005A03E9"/>
    <w:rsid w:val="005B15F8"/>
    <w:rsid w:val="005C6A25"/>
    <w:rsid w:val="005D141A"/>
    <w:rsid w:val="005D7CD7"/>
    <w:rsid w:val="005F025D"/>
    <w:rsid w:val="005F57F1"/>
    <w:rsid w:val="00601011"/>
    <w:rsid w:val="006140EA"/>
    <w:rsid w:val="006172CC"/>
    <w:rsid w:val="00622E53"/>
    <w:rsid w:val="00627BE7"/>
    <w:rsid w:val="00641253"/>
    <w:rsid w:val="006424D8"/>
    <w:rsid w:val="0065000F"/>
    <w:rsid w:val="00654DF9"/>
    <w:rsid w:val="006614D9"/>
    <w:rsid w:val="006635A3"/>
    <w:rsid w:val="00673B34"/>
    <w:rsid w:val="0069331E"/>
    <w:rsid w:val="006A2842"/>
    <w:rsid w:val="006B0210"/>
    <w:rsid w:val="006B59A8"/>
    <w:rsid w:val="006B6FBC"/>
    <w:rsid w:val="006C349F"/>
    <w:rsid w:val="006C410C"/>
    <w:rsid w:val="006C589B"/>
    <w:rsid w:val="006C621B"/>
    <w:rsid w:val="006C7CA8"/>
    <w:rsid w:val="006E6F9F"/>
    <w:rsid w:val="006F2473"/>
    <w:rsid w:val="006F3674"/>
    <w:rsid w:val="007032C1"/>
    <w:rsid w:val="0070654D"/>
    <w:rsid w:val="0070731C"/>
    <w:rsid w:val="00716F98"/>
    <w:rsid w:val="00731DD3"/>
    <w:rsid w:val="00736397"/>
    <w:rsid w:val="007527EF"/>
    <w:rsid w:val="00760780"/>
    <w:rsid w:val="00762B68"/>
    <w:rsid w:val="00762F7C"/>
    <w:rsid w:val="00764347"/>
    <w:rsid w:val="00774E17"/>
    <w:rsid w:val="00790944"/>
    <w:rsid w:val="00796702"/>
    <w:rsid w:val="007A4511"/>
    <w:rsid w:val="007D2163"/>
    <w:rsid w:val="007D5AD1"/>
    <w:rsid w:val="00804417"/>
    <w:rsid w:val="00811EE8"/>
    <w:rsid w:val="00817C69"/>
    <w:rsid w:val="00841135"/>
    <w:rsid w:val="0084525F"/>
    <w:rsid w:val="00851986"/>
    <w:rsid w:val="00852340"/>
    <w:rsid w:val="008558DF"/>
    <w:rsid w:val="00862C7E"/>
    <w:rsid w:val="0086422A"/>
    <w:rsid w:val="00867578"/>
    <w:rsid w:val="00871BBA"/>
    <w:rsid w:val="00874151"/>
    <w:rsid w:val="0088234A"/>
    <w:rsid w:val="00890E53"/>
    <w:rsid w:val="00892604"/>
    <w:rsid w:val="008A1F23"/>
    <w:rsid w:val="008A20B4"/>
    <w:rsid w:val="008A467F"/>
    <w:rsid w:val="008B1CEB"/>
    <w:rsid w:val="008B24FF"/>
    <w:rsid w:val="008B57FF"/>
    <w:rsid w:val="008B7EAE"/>
    <w:rsid w:val="008C5938"/>
    <w:rsid w:val="008D1A14"/>
    <w:rsid w:val="008D39B2"/>
    <w:rsid w:val="009001DF"/>
    <w:rsid w:val="00901595"/>
    <w:rsid w:val="0090304F"/>
    <w:rsid w:val="00906D96"/>
    <w:rsid w:val="00916720"/>
    <w:rsid w:val="00920AB5"/>
    <w:rsid w:val="00934670"/>
    <w:rsid w:val="0093477E"/>
    <w:rsid w:val="00940DE4"/>
    <w:rsid w:val="009460EB"/>
    <w:rsid w:val="0095499A"/>
    <w:rsid w:val="0095557F"/>
    <w:rsid w:val="009709B1"/>
    <w:rsid w:val="009765D2"/>
    <w:rsid w:val="00982225"/>
    <w:rsid w:val="00984437"/>
    <w:rsid w:val="00995495"/>
    <w:rsid w:val="009979DE"/>
    <w:rsid w:val="009A2CEC"/>
    <w:rsid w:val="009B5E62"/>
    <w:rsid w:val="009B6871"/>
    <w:rsid w:val="009B7E2D"/>
    <w:rsid w:val="009D523A"/>
    <w:rsid w:val="009D6F8F"/>
    <w:rsid w:val="009E10DD"/>
    <w:rsid w:val="009F05BD"/>
    <w:rsid w:val="009F05CE"/>
    <w:rsid w:val="009F1558"/>
    <w:rsid w:val="00A0401E"/>
    <w:rsid w:val="00A12143"/>
    <w:rsid w:val="00A16682"/>
    <w:rsid w:val="00A206C1"/>
    <w:rsid w:val="00A2697F"/>
    <w:rsid w:val="00A35573"/>
    <w:rsid w:val="00A4073C"/>
    <w:rsid w:val="00A628DC"/>
    <w:rsid w:val="00A63B28"/>
    <w:rsid w:val="00A6535E"/>
    <w:rsid w:val="00A71904"/>
    <w:rsid w:val="00A76919"/>
    <w:rsid w:val="00A85D5B"/>
    <w:rsid w:val="00A87C0F"/>
    <w:rsid w:val="00A9051E"/>
    <w:rsid w:val="00A90A98"/>
    <w:rsid w:val="00A94E1F"/>
    <w:rsid w:val="00A96392"/>
    <w:rsid w:val="00AB0302"/>
    <w:rsid w:val="00AB151D"/>
    <w:rsid w:val="00AB5781"/>
    <w:rsid w:val="00AC71E7"/>
    <w:rsid w:val="00AE17BE"/>
    <w:rsid w:val="00AE5A14"/>
    <w:rsid w:val="00B2246C"/>
    <w:rsid w:val="00B25315"/>
    <w:rsid w:val="00B26FE4"/>
    <w:rsid w:val="00B3519D"/>
    <w:rsid w:val="00B40613"/>
    <w:rsid w:val="00B4308C"/>
    <w:rsid w:val="00B43C6F"/>
    <w:rsid w:val="00B440C3"/>
    <w:rsid w:val="00B54C1C"/>
    <w:rsid w:val="00B728EB"/>
    <w:rsid w:val="00B76680"/>
    <w:rsid w:val="00B84D3B"/>
    <w:rsid w:val="00B9359E"/>
    <w:rsid w:val="00B94C71"/>
    <w:rsid w:val="00B97E01"/>
    <w:rsid w:val="00BA29C2"/>
    <w:rsid w:val="00BA4BCB"/>
    <w:rsid w:val="00BA6156"/>
    <w:rsid w:val="00BC0BED"/>
    <w:rsid w:val="00BD2AAA"/>
    <w:rsid w:val="00BE15C0"/>
    <w:rsid w:val="00C130FB"/>
    <w:rsid w:val="00C13F39"/>
    <w:rsid w:val="00C24DD6"/>
    <w:rsid w:val="00C40BEA"/>
    <w:rsid w:val="00C41A59"/>
    <w:rsid w:val="00C946CF"/>
    <w:rsid w:val="00C954FE"/>
    <w:rsid w:val="00C976F9"/>
    <w:rsid w:val="00CA5F9F"/>
    <w:rsid w:val="00CB1F84"/>
    <w:rsid w:val="00CB4234"/>
    <w:rsid w:val="00CC2122"/>
    <w:rsid w:val="00CC62A7"/>
    <w:rsid w:val="00CC784C"/>
    <w:rsid w:val="00CC7CF3"/>
    <w:rsid w:val="00CD117D"/>
    <w:rsid w:val="00CD2D9C"/>
    <w:rsid w:val="00CD30CC"/>
    <w:rsid w:val="00CE210C"/>
    <w:rsid w:val="00CF0974"/>
    <w:rsid w:val="00CF12C7"/>
    <w:rsid w:val="00D21789"/>
    <w:rsid w:val="00D30FA1"/>
    <w:rsid w:val="00D326A6"/>
    <w:rsid w:val="00D3708D"/>
    <w:rsid w:val="00D44252"/>
    <w:rsid w:val="00D473BE"/>
    <w:rsid w:val="00D82C77"/>
    <w:rsid w:val="00D84F44"/>
    <w:rsid w:val="00D91C26"/>
    <w:rsid w:val="00DA1068"/>
    <w:rsid w:val="00DB384F"/>
    <w:rsid w:val="00DB471F"/>
    <w:rsid w:val="00DC4779"/>
    <w:rsid w:val="00DC6845"/>
    <w:rsid w:val="00DD5B63"/>
    <w:rsid w:val="00DE4124"/>
    <w:rsid w:val="00DF4204"/>
    <w:rsid w:val="00E00505"/>
    <w:rsid w:val="00E10207"/>
    <w:rsid w:val="00E139A5"/>
    <w:rsid w:val="00E204AE"/>
    <w:rsid w:val="00E30DE3"/>
    <w:rsid w:val="00E33038"/>
    <w:rsid w:val="00E33621"/>
    <w:rsid w:val="00E53D28"/>
    <w:rsid w:val="00E5470E"/>
    <w:rsid w:val="00E62F0E"/>
    <w:rsid w:val="00E71080"/>
    <w:rsid w:val="00E7478C"/>
    <w:rsid w:val="00E8148A"/>
    <w:rsid w:val="00E83DB9"/>
    <w:rsid w:val="00EA539D"/>
    <w:rsid w:val="00EB60B1"/>
    <w:rsid w:val="00EC61BF"/>
    <w:rsid w:val="00EC69F2"/>
    <w:rsid w:val="00ED7F17"/>
    <w:rsid w:val="00EE1961"/>
    <w:rsid w:val="00EE3A8F"/>
    <w:rsid w:val="00EE3E59"/>
    <w:rsid w:val="00EE5DDA"/>
    <w:rsid w:val="00EF0238"/>
    <w:rsid w:val="00EF2E83"/>
    <w:rsid w:val="00EF50FA"/>
    <w:rsid w:val="00EF6B18"/>
    <w:rsid w:val="00F06C11"/>
    <w:rsid w:val="00F06FC9"/>
    <w:rsid w:val="00F14B1C"/>
    <w:rsid w:val="00F27557"/>
    <w:rsid w:val="00F3224E"/>
    <w:rsid w:val="00F40B7F"/>
    <w:rsid w:val="00F42741"/>
    <w:rsid w:val="00F53851"/>
    <w:rsid w:val="00F819C1"/>
    <w:rsid w:val="00FA18DA"/>
    <w:rsid w:val="00FA3B7D"/>
    <w:rsid w:val="00FA7DE0"/>
    <w:rsid w:val="00FB089F"/>
    <w:rsid w:val="00FB1063"/>
    <w:rsid w:val="00FB4011"/>
    <w:rsid w:val="00FB585F"/>
    <w:rsid w:val="00FC734A"/>
    <w:rsid w:val="00FD0767"/>
    <w:rsid w:val="00FD466A"/>
    <w:rsid w:val="00FD611E"/>
    <w:rsid w:val="00FF0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3D53537"/>
  <w15:docId w15:val="{EA044951-37E3-43F7-B708-999700CFE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brödtext"/>
    <w:qFormat/>
    <w:rsid w:val="00292277"/>
    <w:pPr>
      <w:spacing w:after="120" w:line="300" w:lineRule="atLeast"/>
    </w:pPr>
    <w:rPr>
      <w:rFonts w:ascii="Garamond" w:hAnsi="Garamond"/>
      <w:sz w:val="24"/>
      <w:lang w:val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6C589B"/>
    <w:pPr>
      <w:keepNext/>
      <w:keepLines/>
      <w:spacing w:before="200" w:after="200" w:line="440" w:lineRule="exact"/>
      <w:outlineLvl w:val="0"/>
    </w:pPr>
    <w:rPr>
      <w:rFonts w:ascii="Arial" w:eastAsiaTheme="majorEastAsia" w:hAnsi="Arial" w:cstheme="majorBidi"/>
      <w:b/>
      <w:bCs/>
      <w:color w:val="00B3F6" w:themeColor="accent1"/>
      <w:sz w:val="32"/>
      <w:szCs w:val="32"/>
    </w:rPr>
  </w:style>
  <w:style w:type="paragraph" w:styleId="Rubrik2">
    <w:name w:val="heading 2"/>
    <w:basedOn w:val="Normal"/>
    <w:next w:val="Normal"/>
    <w:link w:val="Rubrik2Char"/>
    <w:autoRedefine/>
    <w:uiPriority w:val="9"/>
    <w:qFormat/>
    <w:rsid w:val="00B3519D"/>
    <w:pPr>
      <w:keepNext/>
      <w:keepLines/>
      <w:spacing w:before="200" w:line="360" w:lineRule="exact"/>
      <w:outlineLvl w:val="1"/>
    </w:pPr>
    <w:rPr>
      <w:rFonts w:ascii="Arial" w:eastAsiaTheme="majorEastAsia" w:hAnsi="Arial" w:cstheme="majorBidi"/>
      <w:bCs/>
      <w:color w:val="000000" w:themeColor="text1"/>
      <w:sz w:val="28"/>
      <w:szCs w:val="26"/>
    </w:rPr>
  </w:style>
  <w:style w:type="paragraph" w:styleId="Rubrik3">
    <w:name w:val="heading 3"/>
    <w:aliases w:val="Rubrik 3 - mellanrubrik"/>
    <w:basedOn w:val="Normal"/>
    <w:next w:val="Normal"/>
    <w:link w:val="Rubrik3Char"/>
    <w:uiPriority w:val="9"/>
    <w:qFormat/>
    <w:rsid w:val="00641253"/>
    <w:pPr>
      <w:keepNext/>
      <w:keepLines/>
      <w:spacing w:before="160" w:after="80" w:line="320" w:lineRule="exact"/>
      <w:outlineLvl w:val="2"/>
    </w:pPr>
    <w:rPr>
      <w:rFonts w:ascii="Arial" w:eastAsiaTheme="majorEastAsia" w:hAnsi="Arial" w:cstheme="majorBidi"/>
      <w:b/>
      <w:bCs/>
      <w:color w:val="000000" w:themeColor="text1"/>
      <w:sz w:val="20"/>
    </w:rPr>
  </w:style>
  <w:style w:type="paragraph" w:styleId="Rubrik4">
    <w:name w:val="heading 4"/>
    <w:basedOn w:val="Normal"/>
    <w:next w:val="Normal"/>
    <w:link w:val="Rubrik4Char"/>
    <w:uiPriority w:val="9"/>
    <w:semiHidden/>
    <w:rsid w:val="001E73D8"/>
    <w:pPr>
      <w:keepNext/>
      <w:keepLines/>
      <w:spacing w:before="160" w:after="80" w:line="300" w:lineRule="exact"/>
      <w:outlineLvl w:val="3"/>
    </w:pPr>
    <w:rPr>
      <w:rFonts w:ascii="Arial" w:eastAsiaTheme="majorEastAsia" w:hAnsi="Arial" w:cstheme="majorBidi"/>
      <w:b/>
      <w:bCs/>
      <w:iCs/>
      <w:color w:val="000000" w:themeColor="text1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6C589B"/>
    <w:rPr>
      <w:rFonts w:ascii="Arial" w:eastAsiaTheme="majorEastAsia" w:hAnsi="Arial" w:cstheme="majorBidi"/>
      <w:b/>
      <w:bCs/>
      <w:color w:val="00B3F6" w:themeColor="accent1"/>
      <w:sz w:val="32"/>
      <w:szCs w:val="32"/>
      <w:lang w:val="sv-SE"/>
    </w:rPr>
  </w:style>
  <w:style w:type="character" w:customStyle="1" w:styleId="Rubrik2Char">
    <w:name w:val="Rubrik 2 Char"/>
    <w:basedOn w:val="Standardstycketeckensnitt"/>
    <w:link w:val="Rubrik2"/>
    <w:uiPriority w:val="9"/>
    <w:rsid w:val="00B3519D"/>
    <w:rPr>
      <w:rFonts w:ascii="Arial" w:eastAsiaTheme="majorEastAsia" w:hAnsi="Arial" w:cstheme="majorBidi"/>
      <w:bCs/>
      <w:color w:val="000000" w:themeColor="text1"/>
      <w:sz w:val="28"/>
      <w:szCs w:val="26"/>
      <w:lang w:val="sv-SE"/>
    </w:rPr>
  </w:style>
  <w:style w:type="character" w:customStyle="1" w:styleId="Rubrik3Char">
    <w:name w:val="Rubrik 3 Char"/>
    <w:aliases w:val="Rubrik 3 - mellanrubrik Char"/>
    <w:basedOn w:val="Standardstycketeckensnitt"/>
    <w:link w:val="Rubrik3"/>
    <w:uiPriority w:val="9"/>
    <w:rsid w:val="00EB60B1"/>
    <w:rPr>
      <w:rFonts w:ascii="Arial" w:eastAsiaTheme="majorEastAsia" w:hAnsi="Arial" w:cstheme="majorBidi"/>
      <w:b/>
      <w:bCs/>
      <w:color w:val="000000" w:themeColor="text1"/>
      <w:sz w:val="20"/>
      <w:lang w:val="sv-SE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EB60B1"/>
    <w:rPr>
      <w:rFonts w:ascii="Arial" w:eastAsiaTheme="majorEastAsia" w:hAnsi="Arial" w:cstheme="majorBidi"/>
      <w:b/>
      <w:bCs/>
      <w:iCs/>
      <w:color w:val="000000" w:themeColor="text1"/>
      <w:sz w:val="20"/>
      <w:lang w:val="sv-SE"/>
    </w:rPr>
  </w:style>
  <w:style w:type="paragraph" w:styleId="Ingetavstnd">
    <w:name w:val="No Spacing"/>
    <w:uiPriority w:val="10"/>
    <w:rsid w:val="00CB4234"/>
    <w:pPr>
      <w:spacing w:after="0" w:line="240" w:lineRule="auto"/>
    </w:pPr>
    <w:rPr>
      <w:sz w:val="24"/>
    </w:rPr>
  </w:style>
  <w:style w:type="paragraph" w:styleId="Sidhuvud">
    <w:name w:val="header"/>
    <w:basedOn w:val="Normal"/>
    <w:link w:val="SidhuvudChar"/>
    <w:autoRedefine/>
    <w:uiPriority w:val="99"/>
    <w:unhideWhenUsed/>
    <w:qFormat/>
    <w:rsid w:val="00547632"/>
    <w:pPr>
      <w:tabs>
        <w:tab w:val="right" w:pos="8505"/>
      </w:tabs>
      <w:spacing w:after="0" w:line="280" w:lineRule="exact"/>
      <w:jc w:val="right"/>
    </w:pPr>
    <w:rPr>
      <w:rFonts w:ascii="Arial" w:hAnsi="Arial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547632"/>
    <w:rPr>
      <w:rFonts w:ascii="Arial" w:hAnsi="Arial"/>
      <w:sz w:val="16"/>
      <w:lang w:val="sv-SE"/>
    </w:rPr>
  </w:style>
  <w:style w:type="paragraph" w:styleId="Sidfot">
    <w:name w:val="footer"/>
    <w:basedOn w:val="Normal"/>
    <w:link w:val="SidfotChar"/>
    <w:autoRedefine/>
    <w:uiPriority w:val="99"/>
    <w:unhideWhenUsed/>
    <w:qFormat/>
    <w:rsid w:val="004043FA"/>
    <w:pPr>
      <w:tabs>
        <w:tab w:val="center" w:pos="4680"/>
        <w:tab w:val="right" w:pos="9360"/>
      </w:tabs>
      <w:spacing w:after="0" w:line="240" w:lineRule="auto"/>
    </w:pPr>
    <w:rPr>
      <w:rFonts w:ascii="Arial" w:hAnsi="Arial" w:cs="Arial"/>
      <w:b/>
      <w:noProof/>
      <w:sz w:val="16"/>
      <w:szCs w:val="16"/>
      <w:lang w:eastAsia="sv-SE"/>
    </w:rPr>
  </w:style>
  <w:style w:type="character" w:customStyle="1" w:styleId="SidfotChar">
    <w:name w:val="Sidfot Char"/>
    <w:basedOn w:val="Standardstycketeckensnitt"/>
    <w:link w:val="Sidfot"/>
    <w:uiPriority w:val="99"/>
    <w:rsid w:val="004043FA"/>
    <w:rPr>
      <w:rFonts w:ascii="Arial" w:hAnsi="Arial" w:cs="Arial"/>
      <w:b/>
      <w:noProof/>
      <w:sz w:val="16"/>
      <w:szCs w:val="16"/>
      <w:lang w:val="sv-SE"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03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032C1"/>
    <w:rPr>
      <w:rFonts w:ascii="Tahoma" w:hAnsi="Tahoma" w:cs="Tahoma"/>
      <w:sz w:val="16"/>
      <w:szCs w:val="16"/>
      <w:lang w:val="sv-SE"/>
    </w:rPr>
  </w:style>
  <w:style w:type="character" w:styleId="Hyperlnk">
    <w:name w:val="Hyperlink"/>
    <w:uiPriority w:val="99"/>
    <w:semiHidden/>
    <w:rsid w:val="00CB1F84"/>
    <w:rPr>
      <w:color w:val="00507D" w:themeColor="text2"/>
      <w:u w:val="single"/>
    </w:rPr>
  </w:style>
  <w:style w:type="paragraph" w:customStyle="1" w:styleId="Ingress">
    <w:name w:val="Ingress"/>
    <w:basedOn w:val="Normal"/>
    <w:link w:val="IngressChar"/>
    <w:qFormat/>
    <w:rsid w:val="008B57FF"/>
    <w:pPr>
      <w:spacing w:after="200" w:line="280" w:lineRule="atLeast"/>
    </w:pPr>
    <w:rPr>
      <w:rFonts w:ascii="Arial" w:hAnsi="Arial" w:cstheme="majorHAnsi"/>
      <w:b/>
      <w:color w:val="A29B96" w:themeColor="accent5"/>
      <w:sz w:val="20"/>
      <w:szCs w:val="20"/>
    </w:rPr>
  </w:style>
  <w:style w:type="character" w:customStyle="1" w:styleId="IngressChar">
    <w:name w:val="Ingress Char"/>
    <w:basedOn w:val="Standardstycketeckensnitt"/>
    <w:link w:val="Ingress"/>
    <w:rsid w:val="008B57FF"/>
    <w:rPr>
      <w:rFonts w:ascii="Arial" w:hAnsi="Arial" w:cstheme="majorHAnsi"/>
      <w:b/>
      <w:color w:val="A29B96" w:themeColor="accent5"/>
      <w:sz w:val="20"/>
      <w:szCs w:val="20"/>
      <w:lang w:val="sv-SE"/>
    </w:rPr>
  </w:style>
  <w:style w:type="numbering" w:customStyle="1" w:styleId="Punktlistanormal">
    <w:name w:val="Punktlista normal"/>
    <w:basedOn w:val="Ingenlista"/>
    <w:uiPriority w:val="99"/>
    <w:rsid w:val="003120BF"/>
    <w:pPr>
      <w:numPr>
        <w:numId w:val="6"/>
      </w:numPr>
    </w:pPr>
  </w:style>
  <w:style w:type="character" w:styleId="AnvndHyperlnk">
    <w:name w:val="FollowedHyperlink"/>
    <w:basedOn w:val="Standardstycketeckensnitt"/>
    <w:uiPriority w:val="99"/>
    <w:semiHidden/>
    <w:unhideWhenUsed/>
    <w:rsid w:val="00DD5B63"/>
    <w:rPr>
      <w:color w:val="800080" w:themeColor="followedHyperlink"/>
      <w:u w:val="single"/>
    </w:rPr>
  </w:style>
  <w:style w:type="character" w:styleId="Sidnummer">
    <w:name w:val="page number"/>
    <w:basedOn w:val="Standardstycketeckensnitt"/>
    <w:uiPriority w:val="99"/>
    <w:semiHidden/>
    <w:unhideWhenUsed/>
    <w:rsid w:val="009B7E2D"/>
  </w:style>
  <w:style w:type="paragraph" w:customStyle="1" w:styleId="Mottagare">
    <w:name w:val="Mottagare"/>
    <w:basedOn w:val="Sidhuvud"/>
    <w:autoRedefine/>
    <w:qFormat/>
    <w:rsid w:val="00862C7E"/>
    <w:pPr>
      <w:spacing w:line="260" w:lineRule="exact"/>
      <w:jc w:val="left"/>
    </w:pPr>
    <w:rPr>
      <w:rFonts w:cstheme="majorHAnsi"/>
      <w:szCs w:val="20"/>
    </w:rPr>
  </w:style>
  <w:style w:type="paragraph" w:customStyle="1" w:styleId="Handlggare">
    <w:name w:val="Handläggare"/>
    <w:basedOn w:val="Mottagare"/>
    <w:rsid w:val="005010D0"/>
    <w:pPr>
      <w:tabs>
        <w:tab w:val="clear" w:pos="8505"/>
        <w:tab w:val="left" w:pos="5670"/>
      </w:tabs>
      <w:ind w:left="720" w:hanging="720"/>
    </w:pPr>
  </w:style>
  <w:style w:type="paragraph" w:customStyle="1" w:styleId="SidhuvudPM">
    <w:name w:val="Sidhuvud PM"/>
    <w:basedOn w:val="Sidhuvud"/>
    <w:link w:val="SidhuvudPMChar"/>
    <w:qFormat/>
    <w:rsid w:val="00326352"/>
    <w:pPr>
      <w:tabs>
        <w:tab w:val="clear" w:pos="8505"/>
        <w:tab w:val="left" w:pos="4253"/>
      </w:tabs>
      <w:jc w:val="left"/>
    </w:pPr>
    <w:rPr>
      <w:b/>
      <w:noProof/>
      <w:color w:val="00B3F6" w:themeColor="accent1"/>
      <w:sz w:val="24"/>
      <w:lang w:eastAsia="sv-SE"/>
    </w:rPr>
  </w:style>
  <w:style w:type="character" w:customStyle="1" w:styleId="SidhuvudPMChar">
    <w:name w:val="Sidhuvud PM Char"/>
    <w:basedOn w:val="SidhuvudChar"/>
    <w:link w:val="SidhuvudPM"/>
    <w:rsid w:val="00326352"/>
    <w:rPr>
      <w:rFonts w:ascii="Arial" w:hAnsi="Arial"/>
      <w:b/>
      <w:noProof/>
      <w:color w:val="00B3F6" w:themeColor="accent1"/>
      <w:sz w:val="24"/>
      <w:lang w:val="sv-SE" w:eastAsia="sv-SE"/>
    </w:rPr>
  </w:style>
  <w:style w:type="paragraph" w:customStyle="1" w:styleId="Kantlinje">
    <w:name w:val="Kantlinje"/>
    <w:basedOn w:val="Normal"/>
    <w:qFormat/>
    <w:rsid w:val="0042159D"/>
    <w:pPr>
      <w:pBdr>
        <w:left w:val="single" w:sz="48" w:space="7" w:color="00B3F6" w:themeColor="accent1"/>
      </w:pBdr>
      <w:spacing w:line="240" w:lineRule="auto"/>
      <w:ind w:left="284"/>
    </w:pPr>
    <w:rPr>
      <w:rFonts w:eastAsiaTheme="minorEastAsia"/>
      <w:szCs w:val="24"/>
      <w:lang w:eastAsia="sv-SE"/>
    </w:rPr>
  </w:style>
  <w:style w:type="paragraph" w:customStyle="1" w:styleId="Kantlinjefet">
    <w:name w:val="Kantlinje + fet"/>
    <w:basedOn w:val="Kantlinje"/>
    <w:qFormat/>
    <w:rsid w:val="0042159D"/>
    <w:rPr>
      <w:b/>
    </w:rPr>
  </w:style>
  <w:style w:type="paragraph" w:customStyle="1" w:styleId="KantlinjeLista">
    <w:name w:val="Kantlinje + Lista"/>
    <w:basedOn w:val="Kantlinje"/>
    <w:qFormat/>
    <w:rsid w:val="00B40613"/>
    <w:pPr>
      <w:numPr>
        <w:numId w:val="9"/>
      </w:numPr>
      <w:spacing w:after="0"/>
      <w:ind w:left="567" w:hanging="283"/>
    </w:pPr>
  </w:style>
  <w:style w:type="paragraph" w:customStyle="1" w:styleId="KantlinjeLista2">
    <w:name w:val="Kantlinje + Lista 2"/>
    <w:basedOn w:val="KantlinjeLista"/>
    <w:qFormat/>
    <w:rsid w:val="00B40613"/>
    <w:pPr>
      <w:numPr>
        <w:ilvl w:val="1"/>
      </w:numPr>
      <w:ind w:left="567" w:hanging="283"/>
    </w:pPr>
  </w:style>
  <w:style w:type="paragraph" w:customStyle="1" w:styleId="Kllhnvisningfigurtext">
    <w:name w:val="Källhänvisning/figurtext"/>
    <w:qFormat/>
    <w:rsid w:val="0042159D"/>
    <w:pPr>
      <w:spacing w:before="120" w:after="480" w:line="240" w:lineRule="auto"/>
    </w:pPr>
    <w:rPr>
      <w:rFonts w:ascii="Arial" w:eastAsiaTheme="minorEastAsia" w:hAnsi="Arial" w:cs="Arial"/>
      <w:sz w:val="16"/>
      <w:szCs w:val="16"/>
      <w:shd w:val="clear" w:color="auto" w:fill="FFFFFF"/>
      <w:lang w:val="sv-SE" w:eastAsia="sv-SE"/>
    </w:rPr>
  </w:style>
  <w:style w:type="paragraph" w:styleId="Liststycke">
    <w:name w:val="List Paragraph"/>
    <w:basedOn w:val="Normal"/>
    <w:uiPriority w:val="34"/>
    <w:qFormat/>
    <w:rsid w:val="003A2EF2"/>
    <w:pPr>
      <w:numPr>
        <w:numId w:val="11"/>
      </w:numPr>
      <w:spacing w:after="0" w:line="240" w:lineRule="auto"/>
      <w:contextualSpacing/>
    </w:pPr>
    <w:rPr>
      <w:szCs w:val="24"/>
    </w:rPr>
  </w:style>
  <w:style w:type="paragraph" w:customStyle="1" w:styleId="Liststycke-niv2">
    <w:name w:val="Liststycke - nivå 2"/>
    <w:basedOn w:val="Normal"/>
    <w:qFormat/>
    <w:rsid w:val="004F5629"/>
    <w:pPr>
      <w:numPr>
        <w:ilvl w:val="1"/>
        <w:numId w:val="11"/>
      </w:numPr>
      <w:spacing w:after="0" w:line="240" w:lineRule="auto"/>
      <w:ind w:left="993" w:hanging="426"/>
    </w:pPr>
    <w:rPr>
      <w:szCs w:val="24"/>
    </w:rPr>
  </w:style>
  <w:style w:type="paragraph" w:customStyle="1" w:styleId="Liststycke123">
    <w:name w:val="Liststycke 123"/>
    <w:uiPriority w:val="99"/>
    <w:qFormat/>
    <w:rsid w:val="004F5629"/>
    <w:pPr>
      <w:numPr>
        <w:numId w:val="13"/>
      </w:numPr>
      <w:spacing w:after="0" w:line="240" w:lineRule="auto"/>
      <w:ind w:hanging="425"/>
    </w:pPr>
    <w:rPr>
      <w:rFonts w:ascii="Garamond" w:eastAsiaTheme="minorEastAsia" w:hAnsi="Garamond"/>
      <w:sz w:val="24"/>
      <w:szCs w:val="24"/>
      <w:shd w:val="clear" w:color="auto" w:fill="FFFFFF"/>
      <w:lang w:val="sv-SE" w:eastAsia="sv-SE"/>
    </w:rPr>
  </w:style>
  <w:style w:type="paragraph" w:customStyle="1" w:styleId="Liststyckeabc">
    <w:name w:val="Liststycke abc"/>
    <w:basedOn w:val="Liststycke123"/>
    <w:uiPriority w:val="99"/>
    <w:qFormat/>
    <w:rsid w:val="004F5629"/>
    <w:pPr>
      <w:numPr>
        <w:ilvl w:val="1"/>
      </w:numPr>
      <w:ind w:left="993" w:hanging="426"/>
    </w:pPr>
  </w:style>
  <w:style w:type="paragraph" w:customStyle="1" w:styleId="Ruta">
    <w:name w:val="Ruta"/>
    <w:basedOn w:val="Normal"/>
    <w:qFormat/>
    <w:rsid w:val="0042159D"/>
    <w:pPr>
      <w:pBdr>
        <w:top w:val="single" w:sz="4" w:space="4" w:color="00B3F6" w:themeColor="accent1"/>
        <w:left w:val="single" w:sz="48" w:space="7" w:color="00B3F6" w:themeColor="accent1"/>
        <w:bottom w:val="single" w:sz="4" w:space="4" w:color="00B3F6" w:themeColor="accent1"/>
        <w:right w:val="single" w:sz="4" w:space="4" w:color="00B3F6" w:themeColor="accent1"/>
      </w:pBdr>
      <w:spacing w:line="240" w:lineRule="auto"/>
      <w:ind w:left="284"/>
    </w:pPr>
    <w:rPr>
      <w:rFonts w:eastAsiaTheme="minorEastAsia"/>
      <w:szCs w:val="24"/>
      <w:lang w:eastAsia="sv-SE"/>
    </w:rPr>
  </w:style>
  <w:style w:type="paragraph" w:customStyle="1" w:styleId="RutaFet">
    <w:name w:val="Ruta + Fet"/>
    <w:basedOn w:val="Ruta"/>
    <w:qFormat/>
    <w:rsid w:val="0042159D"/>
    <w:pPr>
      <w:keepNext/>
      <w:keepLines/>
      <w:spacing w:before="160"/>
    </w:pPr>
    <w:rPr>
      <w:b/>
    </w:rPr>
  </w:style>
  <w:style w:type="paragraph" w:customStyle="1" w:styleId="RutaLista">
    <w:name w:val="Ruta + Lista"/>
    <w:basedOn w:val="Ruta"/>
    <w:qFormat/>
    <w:rsid w:val="00B40613"/>
    <w:pPr>
      <w:numPr>
        <w:numId w:val="17"/>
      </w:numPr>
      <w:spacing w:after="0"/>
      <w:ind w:left="567" w:hanging="283"/>
    </w:pPr>
  </w:style>
  <w:style w:type="paragraph" w:customStyle="1" w:styleId="RutaLista2">
    <w:name w:val="Ruta + Lista 2"/>
    <w:basedOn w:val="Ruta"/>
    <w:qFormat/>
    <w:rsid w:val="00B40613"/>
    <w:pPr>
      <w:numPr>
        <w:numId w:val="18"/>
      </w:numPr>
      <w:ind w:left="567" w:hanging="283"/>
    </w:pPr>
  </w:style>
  <w:style w:type="table" w:styleId="Rutntstabell1ljusdekorfrg1">
    <w:name w:val="Grid Table 1 Light Accent 1"/>
    <w:basedOn w:val="Normaltabell"/>
    <w:uiPriority w:val="46"/>
    <w:rsid w:val="0042159D"/>
    <w:pPr>
      <w:spacing w:after="0" w:line="240" w:lineRule="auto"/>
    </w:pPr>
    <w:rPr>
      <w:rFonts w:eastAsiaTheme="minorEastAsia"/>
      <w:sz w:val="24"/>
      <w:szCs w:val="24"/>
      <w:lang w:val="sv-SE" w:eastAsia="sv-SE"/>
    </w:rPr>
    <w:tblPr>
      <w:tblStyleRowBandSize w:val="1"/>
      <w:tblStyleColBandSize w:val="1"/>
      <w:tblBorders>
        <w:top w:val="single" w:sz="4" w:space="0" w:color="95E1FF" w:themeColor="accent1" w:themeTint="66"/>
        <w:left w:val="single" w:sz="4" w:space="0" w:color="95E1FF" w:themeColor="accent1" w:themeTint="66"/>
        <w:bottom w:val="single" w:sz="4" w:space="0" w:color="95E1FF" w:themeColor="accent1" w:themeTint="66"/>
        <w:right w:val="single" w:sz="4" w:space="0" w:color="95E1FF" w:themeColor="accent1" w:themeTint="66"/>
        <w:insideH w:val="single" w:sz="4" w:space="0" w:color="95E1FF" w:themeColor="accent1" w:themeTint="66"/>
        <w:insideV w:val="single" w:sz="4" w:space="0" w:color="95E1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0D3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D3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2159D"/>
    <w:pPr>
      <w:spacing w:after="0" w:line="240" w:lineRule="auto"/>
    </w:pPr>
    <w:rPr>
      <w:rFonts w:eastAsiaTheme="minorEastAsia"/>
      <w:sz w:val="24"/>
      <w:szCs w:val="24"/>
      <w:lang w:val="sv-SE" w:eastAsia="sv-SE"/>
    </w:rPr>
    <w:tblPr>
      <w:tblStyleRowBandSize w:val="1"/>
      <w:tblStyleColBandSize w:val="1"/>
      <w:tblBorders>
        <w:top w:val="single" w:sz="4" w:space="0" w:color="6DBCFF" w:themeColor="accent3" w:themeTint="66"/>
        <w:left w:val="single" w:sz="4" w:space="0" w:color="6DBCFF" w:themeColor="accent3" w:themeTint="66"/>
        <w:bottom w:val="single" w:sz="4" w:space="0" w:color="6DBCFF" w:themeColor="accent3" w:themeTint="66"/>
        <w:right w:val="single" w:sz="4" w:space="0" w:color="6DBCFF" w:themeColor="accent3" w:themeTint="66"/>
        <w:insideH w:val="single" w:sz="4" w:space="0" w:color="6DBCFF" w:themeColor="accent3" w:themeTint="66"/>
        <w:insideV w:val="single" w:sz="4" w:space="0" w:color="6DBCF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49B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49B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dekorfrg1">
    <w:name w:val="Grid Table 2 Accent 1"/>
    <w:basedOn w:val="Normaltabell"/>
    <w:uiPriority w:val="47"/>
    <w:rsid w:val="0042159D"/>
    <w:pPr>
      <w:spacing w:after="0" w:line="240" w:lineRule="auto"/>
    </w:pPr>
    <w:rPr>
      <w:rFonts w:eastAsiaTheme="minorEastAsia"/>
      <w:sz w:val="24"/>
      <w:szCs w:val="24"/>
      <w:lang w:val="sv-SE" w:eastAsia="sv-SE"/>
    </w:rPr>
    <w:tblPr>
      <w:tblStyleRowBandSize w:val="1"/>
      <w:tblStyleColBandSize w:val="1"/>
      <w:tblBorders>
        <w:top w:val="single" w:sz="2" w:space="0" w:color="60D3FF" w:themeColor="accent1" w:themeTint="99"/>
        <w:bottom w:val="single" w:sz="2" w:space="0" w:color="60D3FF" w:themeColor="accent1" w:themeTint="99"/>
        <w:insideH w:val="single" w:sz="2" w:space="0" w:color="60D3FF" w:themeColor="accent1" w:themeTint="99"/>
        <w:insideV w:val="single" w:sz="2" w:space="0" w:color="60D3F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0D3F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0D3F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0FF" w:themeFill="accent1" w:themeFillTint="33"/>
      </w:tcPr>
    </w:tblStylePr>
    <w:tblStylePr w:type="band1Horz">
      <w:tblPr/>
      <w:tcPr>
        <w:shd w:val="clear" w:color="auto" w:fill="CAF0FF" w:themeFill="accent1" w:themeFillTint="33"/>
      </w:tcPr>
    </w:tblStylePr>
  </w:style>
  <w:style w:type="paragraph" w:customStyle="1" w:styleId="Tabellrubrik">
    <w:name w:val="Tabellrubrik"/>
    <w:basedOn w:val="Normal"/>
    <w:qFormat/>
    <w:rsid w:val="0042159D"/>
    <w:pPr>
      <w:keepLines/>
      <w:spacing w:line="240" w:lineRule="auto"/>
    </w:pPr>
    <w:rPr>
      <w:rFonts w:ascii="Arial" w:eastAsiaTheme="minorEastAsia" w:hAnsi="Arial"/>
      <w:b/>
      <w:sz w:val="20"/>
      <w:szCs w:val="24"/>
      <w:lang w:eastAsia="sv-SE"/>
    </w:rPr>
  </w:style>
  <w:style w:type="table" w:styleId="Tabellrutnt">
    <w:name w:val="Table Grid"/>
    <w:basedOn w:val="Normaltabell"/>
    <w:uiPriority w:val="59"/>
    <w:rsid w:val="0042159D"/>
    <w:pPr>
      <w:spacing w:after="0" w:line="240" w:lineRule="auto"/>
    </w:pPr>
    <w:rPr>
      <w:rFonts w:eastAsiaTheme="minorEastAsia"/>
      <w:sz w:val="24"/>
      <w:szCs w:val="24"/>
      <w:lang w:val="sv-SE"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ext">
    <w:name w:val="Tabelltext"/>
    <w:basedOn w:val="Tabellrubrik"/>
    <w:qFormat/>
    <w:rsid w:val="0042159D"/>
    <w:pPr>
      <w:spacing w:before="40"/>
    </w:pPr>
    <w:rPr>
      <w:b w:val="0"/>
      <w:szCs w:val="20"/>
    </w:rPr>
  </w:style>
  <w:style w:type="table" w:styleId="Oformateradtabell1">
    <w:name w:val="Plain Table 1"/>
    <w:basedOn w:val="Normaltabell"/>
    <w:uiPriority w:val="41"/>
    <w:rsid w:val="00A7691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ntstabell4dekorfrg1">
    <w:name w:val="Grid Table 4 Accent 1"/>
    <w:basedOn w:val="Normaltabell"/>
    <w:uiPriority w:val="49"/>
    <w:rsid w:val="00A76919"/>
    <w:pPr>
      <w:spacing w:after="0" w:line="240" w:lineRule="auto"/>
    </w:pPr>
    <w:tblPr>
      <w:tblStyleRowBandSize w:val="1"/>
      <w:tblStyleColBandSize w:val="1"/>
      <w:tblBorders>
        <w:top w:val="single" w:sz="4" w:space="0" w:color="60D3FF" w:themeColor="accent1" w:themeTint="99"/>
        <w:left w:val="single" w:sz="4" w:space="0" w:color="60D3FF" w:themeColor="accent1" w:themeTint="99"/>
        <w:bottom w:val="single" w:sz="4" w:space="0" w:color="60D3FF" w:themeColor="accent1" w:themeTint="99"/>
        <w:right w:val="single" w:sz="4" w:space="0" w:color="60D3FF" w:themeColor="accent1" w:themeTint="99"/>
        <w:insideH w:val="single" w:sz="4" w:space="0" w:color="60D3FF" w:themeColor="accent1" w:themeTint="99"/>
        <w:insideV w:val="single" w:sz="4" w:space="0" w:color="60D3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B3F6" w:themeColor="accent1"/>
          <w:left w:val="single" w:sz="4" w:space="0" w:color="00B3F6" w:themeColor="accent1"/>
          <w:bottom w:val="single" w:sz="4" w:space="0" w:color="00B3F6" w:themeColor="accent1"/>
          <w:right w:val="single" w:sz="4" w:space="0" w:color="00B3F6" w:themeColor="accent1"/>
          <w:insideH w:val="nil"/>
          <w:insideV w:val="nil"/>
        </w:tcBorders>
        <w:shd w:val="clear" w:color="auto" w:fill="00B3F6" w:themeFill="accent1"/>
      </w:tcPr>
    </w:tblStylePr>
    <w:tblStylePr w:type="lastRow">
      <w:rPr>
        <w:b/>
        <w:bCs/>
      </w:rPr>
      <w:tblPr/>
      <w:tcPr>
        <w:tcBorders>
          <w:top w:val="double" w:sz="4" w:space="0" w:color="00B3F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0FF" w:themeFill="accent1" w:themeFillTint="33"/>
      </w:tcPr>
    </w:tblStylePr>
    <w:tblStylePr w:type="band1Horz">
      <w:tblPr/>
      <w:tcPr>
        <w:shd w:val="clear" w:color="auto" w:fill="CAF0FF" w:themeFill="accent1" w:themeFillTint="33"/>
      </w:tcPr>
    </w:tblStylePr>
  </w:style>
  <w:style w:type="paragraph" w:styleId="Rubrik">
    <w:name w:val="Title"/>
    <w:basedOn w:val="Normal"/>
    <w:next w:val="Normal"/>
    <w:link w:val="RubrikChar"/>
    <w:uiPriority w:val="10"/>
    <w:semiHidden/>
    <w:rsid w:val="008A467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semiHidden/>
    <w:rsid w:val="00EB60B1"/>
    <w:rPr>
      <w:rFonts w:asciiTheme="majorHAnsi" w:eastAsiaTheme="majorEastAsia" w:hAnsiTheme="majorHAnsi" w:cstheme="majorBidi"/>
      <w:spacing w:val="-10"/>
      <w:kern w:val="28"/>
      <w:sz w:val="56"/>
      <w:szCs w:val="56"/>
      <w:lang w:val="sv-SE"/>
    </w:rPr>
  </w:style>
  <w:style w:type="paragraph" w:styleId="Brdtext">
    <w:name w:val="Body Text"/>
    <w:basedOn w:val="Normal"/>
    <w:link w:val="BrdtextChar"/>
    <w:uiPriority w:val="1"/>
    <w:qFormat/>
    <w:rsid w:val="002879DC"/>
    <w:pPr>
      <w:ind w:left="836" w:hanging="360"/>
    </w:pPr>
    <w:rPr>
      <w:rFonts w:ascii="Times New Roman" w:eastAsia="Times New Roman" w:hAnsi="Times New Roman"/>
      <w:szCs w:val="24"/>
    </w:rPr>
  </w:style>
  <w:style w:type="character" w:customStyle="1" w:styleId="BrdtextChar">
    <w:name w:val="Brödtext Char"/>
    <w:basedOn w:val="Standardstycketeckensnitt"/>
    <w:link w:val="Brdtext"/>
    <w:uiPriority w:val="1"/>
    <w:rsid w:val="002879DC"/>
    <w:rPr>
      <w:rFonts w:ascii="Times New Roman" w:eastAsia="Times New Roman" w:hAnsi="Times New Roman"/>
      <w:sz w:val="24"/>
      <w:szCs w:val="24"/>
      <w:lang w:val="sv-S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E8148A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unhideWhenUsed/>
    <w:rsid w:val="00E8148A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rsid w:val="00E8148A"/>
    <w:rPr>
      <w:rFonts w:ascii="Garamond" w:hAnsi="Garamond"/>
      <w:sz w:val="20"/>
      <w:szCs w:val="20"/>
      <w:lang w:val="sv-SE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E8148A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E8148A"/>
    <w:rPr>
      <w:rFonts w:ascii="Garamond" w:hAnsi="Garamond"/>
      <w:b/>
      <w:bCs/>
      <w:sz w:val="20"/>
      <w:szCs w:val="20"/>
      <w:lang w:val="sv-SE"/>
    </w:rPr>
  </w:style>
  <w:style w:type="paragraph" w:styleId="Revision">
    <w:name w:val="Revision"/>
    <w:hidden/>
    <w:uiPriority w:val="99"/>
    <w:semiHidden/>
    <w:rsid w:val="00995495"/>
    <w:pPr>
      <w:spacing w:after="0" w:line="240" w:lineRule="auto"/>
    </w:pPr>
    <w:rPr>
      <w:rFonts w:ascii="Garamond" w:hAnsi="Garamond"/>
      <w:sz w:val="24"/>
      <w:lang w:val="sv-SE"/>
    </w:rPr>
  </w:style>
  <w:style w:type="character" w:customStyle="1" w:styleId="cf01">
    <w:name w:val="cf01"/>
    <w:basedOn w:val="Standardstycketeckensnitt"/>
    <w:rsid w:val="004C5F36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ber\Dropbox\Mallar\RCC_Brevmall_samverkan.dotx" TargetMode="External"/></Relationships>
</file>

<file path=word/theme/theme1.xml><?xml version="1.0" encoding="utf-8"?>
<a:theme xmlns:a="http://schemas.openxmlformats.org/drawingml/2006/main" name="Rcc_tes">
  <a:themeElements>
    <a:clrScheme name="RCC_colors 1">
      <a:dk1>
        <a:srgbClr val="000000"/>
      </a:dk1>
      <a:lt1>
        <a:srgbClr val="FFFFFF"/>
      </a:lt1>
      <a:dk2>
        <a:srgbClr val="00507D"/>
      </a:dk2>
      <a:lt2>
        <a:srgbClr val="EEECE1"/>
      </a:lt2>
      <a:accent1>
        <a:srgbClr val="00B3F6"/>
      </a:accent1>
      <a:accent2>
        <a:srgbClr val="FFB117"/>
      </a:accent2>
      <a:accent3>
        <a:srgbClr val="005092"/>
      </a:accent3>
      <a:accent4>
        <a:srgbClr val="19975D"/>
      </a:accent4>
      <a:accent5>
        <a:srgbClr val="A29B96"/>
      </a:accent5>
      <a:accent6>
        <a:srgbClr val="E56284"/>
      </a:accent6>
      <a:hlink>
        <a:srgbClr val="0000FF"/>
      </a:hlink>
      <a:folHlink>
        <a:srgbClr val="800080"/>
      </a:folHlink>
    </a:clrScheme>
    <a:fontScheme name="RCC_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96d54b3-c60c-431f-ae87-5ed34676f9a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7625FCC8DCA1B41BD794AD182692496" ma:contentTypeVersion="18" ma:contentTypeDescription="Skapa ett nytt dokument." ma:contentTypeScope="" ma:versionID="09813a82dd3bd2834b359798337dee02">
  <xsd:schema xmlns:xsd="http://www.w3.org/2001/XMLSchema" xmlns:xs="http://www.w3.org/2001/XMLSchema" xmlns:p="http://schemas.microsoft.com/office/2006/metadata/properties" xmlns:ns3="196d54b3-c60c-431f-ae87-5ed34676f9a8" xmlns:ns4="0334db3e-a174-40f7-9d65-066b6b42c1ac" targetNamespace="http://schemas.microsoft.com/office/2006/metadata/properties" ma:root="true" ma:fieldsID="23ee656ef3234287b8e7f8360f98ec93" ns3:_="" ns4:_="">
    <xsd:import namespace="196d54b3-c60c-431f-ae87-5ed34676f9a8"/>
    <xsd:import namespace="0334db3e-a174-40f7-9d65-066b6b42c1a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6d54b3-c60c-431f-ae87-5ed34676f9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34db3e-a174-40f7-9d65-066b6b42c1a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Delar tips,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CB324-E8B3-4A55-ABD4-79DBD1E7BC67}">
  <ds:schemaRefs>
    <ds:schemaRef ds:uri="http://schemas.microsoft.com/office/2006/metadata/properties"/>
    <ds:schemaRef ds:uri="http://schemas.microsoft.com/office/infopath/2007/PartnerControls"/>
    <ds:schemaRef ds:uri="196d54b3-c60c-431f-ae87-5ed34676f9a8"/>
  </ds:schemaRefs>
</ds:datastoreItem>
</file>

<file path=customXml/itemProps2.xml><?xml version="1.0" encoding="utf-8"?>
<ds:datastoreItem xmlns:ds="http://schemas.openxmlformats.org/officeDocument/2006/customXml" ds:itemID="{86000303-18AB-4584-8E97-50CCD4E973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5269223-4153-4C1D-88D6-20DE5F98A7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6d54b3-c60c-431f-ae87-5ed34676f9a8"/>
    <ds:schemaRef ds:uri="0334db3e-a174-40f7-9d65-066b6b42c1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14F858-6FAF-49AC-BEE0-D2477AC556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RCC_Brevmall_samverkan</Template>
  <TotalTime>75</TotalTime>
  <Pages>3</Pages>
  <Words>596</Words>
  <Characters>3159</Characters>
  <Application>Microsoft Office Word</Application>
  <DocSecurity>0</DocSecurity>
  <Lines>26</Lines>
  <Paragraphs>7</Paragraphs>
  <ScaleCrop>false</ScaleCrop>
  <HeadingPairs>
    <vt:vector size="8" baseType="variant">
      <vt:variant>
        <vt:lpstr>Rubrik</vt:lpstr>
      </vt:variant>
      <vt:variant>
        <vt:i4>1</vt:i4>
      </vt:variant>
      <vt:variant>
        <vt:lpstr>Rubriker</vt:lpstr>
      </vt:variant>
      <vt:variant>
        <vt:i4>13</vt:i4>
      </vt:variant>
      <vt:variant>
        <vt:lpstr>Titel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19" baseType="lpstr">
      <vt:lpstr>Redovisning av SVF-arbetet 2024</vt:lpstr>
      <vt:lpstr>Mall för regionernas redovisning av arbetet med standardiserade vårdförlopp enli</vt:lpstr>
      <vt:lpstr>    Inledning</vt:lpstr>
      <vt:lpstr>        Inlämning av redovisning</vt:lpstr>
      <vt:lpstr>        Nationella mål</vt:lpstr>
      <vt:lpstr>    1. Organisation</vt:lpstr>
      <vt:lpstr>    2. Inklusionsmålet  </vt:lpstr>
      <vt:lpstr>    3. Ledtidsmålet </vt:lpstr>
      <vt:lpstr>    4. Kvalitetssäkring av SVF-data under 2025</vt:lpstr>
      <vt:lpstr>    5. PREM-enkäter (Patient Reported Experience Measures)</vt:lpstr>
      <vt:lpstr>    </vt:lpstr>
      <vt:lpstr>    </vt:lpstr>
      <vt:lpstr>    6. Användning av SVF-medel under 2025</vt:lpstr>
      <vt:lpstr>    7. Fortsatt nationellt arbete med SVF</vt:lpstr>
      <vt:lpstr>Brevmall – RCC</vt:lpstr>
      <vt:lpstr/>
      <vt:lpstr>Rubrik 1 – För huvudrubriker</vt:lpstr>
      <vt:lpstr>    Rubrik 2 – För mindre rubriker	</vt:lpstr>
      <vt:lpstr>        Rubrik 3 – Mellanrubrik</vt:lpstr>
    </vt:vector>
  </TitlesOfParts>
  <Manager/>
  <Company/>
  <LinksUpToDate>false</LinksUpToDate>
  <CharactersWithSpaces>3748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Redovisning av SVF-arbetet 2024</dc:title>
  <dc:subject/>
  <dc:creator>RCC</dc:creator>
  <cp:keywords/>
  <dc:description/>
  <cp:lastModifiedBy>Brändström Helena</cp:lastModifiedBy>
  <cp:revision>5</cp:revision>
  <cp:lastPrinted>2024-03-06T08:49:00Z</cp:lastPrinted>
  <dcterms:created xsi:type="dcterms:W3CDTF">2025-03-11T10:25:00Z</dcterms:created>
  <dcterms:modified xsi:type="dcterms:W3CDTF">2025-03-11T14:53:00Z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0x01010087625FCC8DCA1B41BD794AD182692496</vt:lpwstr>
  </property>
</Properties>
</file>